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DE12F" w14:textId="77777777" w:rsidR="004D541D" w:rsidRDefault="0085044D">
      <w:pPr>
        <w:ind w:left="720" w:firstLine="720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FE725B" wp14:editId="5775F356">
            <wp:simplePos x="0" y="0"/>
            <wp:positionH relativeFrom="margin">
              <wp:posOffset>6554469</wp:posOffset>
            </wp:positionH>
            <wp:positionV relativeFrom="line">
              <wp:posOffset>172720</wp:posOffset>
            </wp:positionV>
            <wp:extent cx="1248553" cy="1221213"/>
            <wp:effectExtent l="0" t="0" r="0" b="0"/>
            <wp:wrapSquare wrapText="bothSides" distT="0" distB="0" distL="0" distR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8553" cy="12212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 xml:space="preserve">           </w:t>
      </w:r>
    </w:p>
    <w:p w14:paraId="38C47B53" w14:textId="77777777" w:rsidR="004D541D" w:rsidRDefault="0085044D">
      <w:pPr>
        <w:ind w:left="720" w:firstLine="720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630518C2" wp14:editId="5593C79B">
            <wp:extent cx="2442982" cy="132789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2982" cy="1327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4BC0248" w14:textId="77777777" w:rsidR="004D541D" w:rsidRDefault="0085044D">
      <w:pPr>
        <w:ind w:left="720"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Risk Assessment (General) for Forest Runs</w:t>
      </w:r>
    </w:p>
    <w:p w14:paraId="1BB069E9" w14:textId="77777777" w:rsidR="004D541D" w:rsidRDefault="004D541D">
      <w:pPr>
        <w:jc w:val="center"/>
        <w:rPr>
          <w:b/>
          <w:bCs/>
          <w:sz w:val="22"/>
          <w:szCs w:val="22"/>
        </w:rPr>
      </w:pPr>
    </w:p>
    <w:p w14:paraId="59DBDCBF" w14:textId="77777777" w:rsidR="004D541D" w:rsidRDefault="0085044D">
      <w:pPr>
        <w:rPr>
          <w:sz w:val="20"/>
          <w:szCs w:val="20"/>
        </w:rPr>
      </w:pPr>
      <w:r>
        <w:rPr>
          <w:sz w:val="20"/>
          <w:szCs w:val="20"/>
        </w:rPr>
        <w:t>Risk assessments are concerned with identifying the hazards (i.e. things which might go wrong or cause an accident/injury), evaluating the likelihood of a particular event occurring (i.e. level of risk) and putting measures in place needed to reduce or eliminate the risk.</w:t>
      </w:r>
    </w:p>
    <w:p w14:paraId="62B061B4" w14:textId="77777777" w:rsidR="004D541D" w:rsidRDefault="004D541D">
      <w:pPr>
        <w:rPr>
          <w:sz w:val="20"/>
          <w:szCs w:val="20"/>
        </w:rPr>
      </w:pPr>
    </w:p>
    <w:tbl>
      <w:tblPr>
        <w:tblW w:w="12744" w:type="dxa"/>
        <w:tblInd w:w="1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89"/>
        <w:gridCol w:w="2976"/>
        <w:gridCol w:w="2835"/>
        <w:gridCol w:w="3544"/>
      </w:tblGrid>
      <w:tr w:rsidR="004D541D" w14:paraId="01A8DAF9" w14:textId="77777777">
        <w:trPr>
          <w:trHeight w:val="209"/>
        </w:trPr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119D3" w14:textId="77777777" w:rsidR="004D541D" w:rsidRDefault="0085044D">
            <w:r>
              <w:rPr>
                <w:sz w:val="18"/>
                <w:szCs w:val="18"/>
              </w:rPr>
              <w:t>Event type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8688C" w14:textId="77777777" w:rsidR="004D541D" w:rsidRDefault="0085044D">
            <w:r>
              <w:rPr>
                <w:b/>
                <w:bCs/>
                <w:sz w:val="18"/>
                <w:szCs w:val="18"/>
              </w:rPr>
              <w:t>Forest runs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CC35" w14:textId="77777777" w:rsidR="004D541D" w:rsidRDefault="004D541D"/>
        </w:tc>
        <w:tc>
          <w:tcPr>
            <w:tcW w:w="35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9BEC9" w14:textId="77777777" w:rsidR="004D541D" w:rsidRDefault="004D541D"/>
        </w:tc>
      </w:tr>
      <w:tr w:rsidR="004D541D" w14:paraId="083F8FC4" w14:textId="77777777">
        <w:trPr>
          <w:trHeight w:val="194"/>
        </w:trPr>
        <w:tc>
          <w:tcPr>
            <w:tcW w:w="338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52D8A" w14:textId="77777777" w:rsidR="004D541D" w:rsidRDefault="0085044D">
            <w:r>
              <w:rPr>
                <w:sz w:val="18"/>
                <w:szCs w:val="18"/>
              </w:rPr>
              <w:t xml:space="preserve">Dates of events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F1FC" w14:textId="77777777" w:rsidR="004D541D" w:rsidRDefault="0085044D">
            <w:r>
              <w:rPr>
                <w:b/>
                <w:bCs/>
                <w:sz w:val="18"/>
                <w:szCs w:val="18"/>
              </w:rPr>
              <w:t>Weekly, throughout the year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0103D" w14:textId="77777777" w:rsidR="004D541D" w:rsidRDefault="004D541D"/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BB6C5" w14:textId="77777777" w:rsidR="004D541D" w:rsidRDefault="004D541D"/>
        </w:tc>
      </w:tr>
      <w:tr w:rsidR="004D541D" w14:paraId="0EC9765E" w14:textId="77777777">
        <w:trPr>
          <w:trHeight w:val="194"/>
        </w:trPr>
        <w:tc>
          <w:tcPr>
            <w:tcW w:w="338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10C6" w14:textId="77777777" w:rsidR="004D541D" w:rsidRDefault="0085044D">
            <w:r>
              <w:rPr>
                <w:sz w:val="18"/>
                <w:szCs w:val="18"/>
              </w:rPr>
              <w:t>Venue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22BE" w14:textId="77777777" w:rsidR="004D541D" w:rsidRDefault="0085044D">
            <w:r>
              <w:rPr>
                <w:b/>
                <w:bCs/>
                <w:sz w:val="18"/>
                <w:szCs w:val="18"/>
              </w:rPr>
              <w:t>New Forest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4B04E" w14:textId="77777777" w:rsidR="004D541D" w:rsidRDefault="0085044D">
            <w:proofErr w:type="spellStart"/>
            <w:r>
              <w:rPr>
                <w:sz w:val="18"/>
                <w:szCs w:val="18"/>
              </w:rPr>
              <w:t>Organising</w:t>
            </w:r>
            <w:proofErr w:type="spellEnd"/>
            <w:r>
              <w:rPr>
                <w:sz w:val="18"/>
                <w:szCs w:val="18"/>
              </w:rPr>
              <w:t xml:space="preserve"> Club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A602" w14:textId="77777777" w:rsidR="004D541D" w:rsidRDefault="0085044D">
            <w:r>
              <w:rPr>
                <w:b/>
                <w:bCs/>
                <w:sz w:val="18"/>
                <w:szCs w:val="18"/>
              </w:rPr>
              <w:t>Lymington Triathlon Club</w:t>
            </w:r>
          </w:p>
        </w:tc>
      </w:tr>
      <w:tr w:rsidR="004D541D" w14:paraId="549BA0FF" w14:textId="77777777">
        <w:trPr>
          <w:trHeight w:val="209"/>
        </w:trPr>
        <w:tc>
          <w:tcPr>
            <w:tcW w:w="338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EAD3E" w14:textId="77777777" w:rsidR="004D541D" w:rsidRDefault="0085044D">
            <w:r>
              <w:rPr>
                <w:sz w:val="18"/>
                <w:szCs w:val="18"/>
              </w:rPr>
              <w:t>Name of person in charge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90D19" w14:textId="7D496D7B" w:rsidR="004D541D" w:rsidRDefault="0085044D">
            <w:r>
              <w:rPr>
                <w:b/>
                <w:bCs/>
                <w:sz w:val="18"/>
                <w:szCs w:val="18"/>
              </w:rPr>
              <w:t xml:space="preserve">Run </w:t>
            </w:r>
            <w:r w:rsidR="00172466">
              <w:rPr>
                <w:b/>
                <w:bCs/>
                <w:sz w:val="18"/>
                <w:szCs w:val="18"/>
              </w:rPr>
              <w:t>Leader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84F4D" w14:textId="77777777" w:rsidR="004D541D" w:rsidRDefault="0085044D">
            <w:r>
              <w:rPr>
                <w:sz w:val="18"/>
                <w:szCs w:val="18"/>
              </w:rPr>
              <w:t>Position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00EF" w14:textId="77777777" w:rsidR="004D541D" w:rsidRDefault="0085044D">
            <w:r>
              <w:rPr>
                <w:b/>
                <w:bCs/>
                <w:sz w:val="18"/>
                <w:szCs w:val="18"/>
              </w:rPr>
              <w:t xml:space="preserve">Event </w:t>
            </w:r>
            <w:proofErr w:type="spellStart"/>
            <w:r>
              <w:rPr>
                <w:b/>
                <w:bCs/>
                <w:sz w:val="18"/>
                <w:szCs w:val="18"/>
              </w:rPr>
              <w:t>Organiser</w:t>
            </w:r>
            <w:proofErr w:type="spellEnd"/>
          </w:p>
        </w:tc>
      </w:tr>
      <w:tr w:rsidR="004D541D" w14:paraId="30D21575" w14:textId="77777777">
        <w:trPr>
          <w:trHeight w:val="209"/>
        </w:trPr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3E1C" w14:textId="77777777" w:rsidR="004D541D" w:rsidRDefault="0085044D">
            <w:r>
              <w:rPr>
                <w:sz w:val="18"/>
                <w:szCs w:val="18"/>
              </w:rPr>
              <w:t>Name of person completing this form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7B274" w14:textId="77777777" w:rsidR="004D541D" w:rsidRDefault="0085044D">
            <w:r>
              <w:rPr>
                <w:b/>
                <w:bCs/>
                <w:sz w:val="18"/>
                <w:szCs w:val="18"/>
              </w:rPr>
              <w:t xml:space="preserve">Robert </w:t>
            </w:r>
            <w:proofErr w:type="spellStart"/>
            <w:r>
              <w:rPr>
                <w:b/>
                <w:bCs/>
                <w:sz w:val="18"/>
                <w:szCs w:val="18"/>
              </w:rPr>
              <w:t>Norley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F6C4" w14:textId="77777777" w:rsidR="004D541D" w:rsidRDefault="0085044D">
            <w:r>
              <w:rPr>
                <w:sz w:val="18"/>
                <w:szCs w:val="18"/>
              </w:rPr>
              <w:t>Position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882E4" w14:textId="77777777" w:rsidR="004D541D" w:rsidRDefault="0085044D">
            <w:r>
              <w:rPr>
                <w:b/>
                <w:bCs/>
                <w:sz w:val="18"/>
                <w:szCs w:val="18"/>
              </w:rPr>
              <w:t>LTC Member</w:t>
            </w:r>
          </w:p>
        </w:tc>
      </w:tr>
      <w:tr w:rsidR="004D541D" w14:paraId="6D8BCEC5" w14:textId="77777777">
        <w:trPr>
          <w:trHeight w:val="409"/>
        </w:trPr>
        <w:tc>
          <w:tcPr>
            <w:tcW w:w="338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FEED" w14:textId="77777777" w:rsidR="004D541D" w:rsidRDefault="0085044D">
            <w:r>
              <w:rPr>
                <w:sz w:val="18"/>
                <w:szCs w:val="18"/>
              </w:rPr>
              <w:t xml:space="preserve">Signature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8046" w14:textId="77777777" w:rsidR="004D541D" w:rsidRDefault="004D541D"/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ABD6C" w14:textId="77777777" w:rsidR="004D541D" w:rsidRDefault="0085044D">
            <w:r>
              <w:rPr>
                <w:sz w:val="18"/>
                <w:szCs w:val="18"/>
              </w:rPr>
              <w:t>Risk assessment dated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905C" w14:textId="541F92A1" w:rsidR="004D541D" w:rsidRDefault="00705B50">
            <w:r>
              <w:rPr>
                <w:rFonts w:eastAsia="Cambria" w:cs="Cambria"/>
                <w:b/>
                <w:bCs/>
                <w:sz w:val="18"/>
                <w:szCs w:val="18"/>
              </w:rPr>
              <w:t>28/1/2020</w:t>
            </w:r>
          </w:p>
        </w:tc>
      </w:tr>
      <w:tr w:rsidR="00705B50" w14:paraId="31DE66CD" w14:textId="77777777">
        <w:trPr>
          <w:trHeight w:val="209"/>
        </w:trPr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841FF" w14:textId="77777777" w:rsidR="00705B50" w:rsidRDefault="00705B50" w:rsidP="00705B50">
            <w:r>
              <w:rPr>
                <w:sz w:val="18"/>
                <w:szCs w:val="18"/>
              </w:rPr>
              <w:t xml:space="preserve">Risk assessment checked by 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892CD" w14:textId="708DDFDB" w:rsidR="00705B50" w:rsidRDefault="00705B50" w:rsidP="00705B50">
            <w:r>
              <w:rPr>
                <w:b/>
                <w:bCs/>
                <w:sz w:val="18"/>
                <w:szCs w:val="18"/>
              </w:rPr>
              <w:t>Moz Malpiedi, Ron Wilson, Neil Carden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4A109" w14:textId="77777777" w:rsidR="00705B50" w:rsidRDefault="00705B50" w:rsidP="00705B50">
            <w:r>
              <w:rPr>
                <w:sz w:val="18"/>
                <w:szCs w:val="18"/>
              </w:rPr>
              <w:t>Position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9297" w14:textId="0DD1BCCA" w:rsidR="00705B50" w:rsidRDefault="00705B50" w:rsidP="00705B50">
            <w:r>
              <w:rPr>
                <w:b/>
                <w:bCs/>
                <w:sz w:val="18"/>
                <w:szCs w:val="18"/>
              </w:rPr>
              <w:t>LTC Members</w:t>
            </w:r>
          </w:p>
        </w:tc>
      </w:tr>
      <w:tr w:rsidR="00705B50" w14:paraId="71ED6C5F" w14:textId="77777777">
        <w:trPr>
          <w:trHeight w:val="409"/>
        </w:trPr>
        <w:tc>
          <w:tcPr>
            <w:tcW w:w="338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A85F1" w14:textId="77777777" w:rsidR="00705B50" w:rsidRDefault="00705B50" w:rsidP="00705B50">
            <w:r>
              <w:rPr>
                <w:sz w:val="18"/>
                <w:szCs w:val="18"/>
              </w:rPr>
              <w:t>Signature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3342" w14:textId="77777777" w:rsidR="00705B50" w:rsidRDefault="00705B50" w:rsidP="00705B50"/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5A78" w14:textId="77777777" w:rsidR="00705B50" w:rsidRDefault="00705B50" w:rsidP="00705B50">
            <w:r>
              <w:rPr>
                <w:sz w:val="18"/>
                <w:szCs w:val="18"/>
              </w:rPr>
              <w:t>Date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9238" w14:textId="5EBCBBEA" w:rsidR="00705B50" w:rsidRDefault="00705B50" w:rsidP="00705B50">
            <w:r>
              <w:rPr>
                <w:rFonts w:eastAsia="Cambria" w:cs="Cambria"/>
                <w:b/>
                <w:bCs/>
                <w:sz w:val="18"/>
                <w:szCs w:val="18"/>
              </w:rPr>
              <w:t>28/1/2020</w:t>
            </w:r>
          </w:p>
        </w:tc>
      </w:tr>
    </w:tbl>
    <w:p w14:paraId="3C636648" w14:textId="77777777" w:rsidR="004D541D" w:rsidRDefault="004D541D">
      <w:pPr>
        <w:widowControl w:val="0"/>
        <w:ind w:left="1321" w:hanging="1321"/>
        <w:rPr>
          <w:sz w:val="20"/>
          <w:szCs w:val="20"/>
        </w:rPr>
      </w:pPr>
    </w:p>
    <w:p w14:paraId="4C57B60A" w14:textId="77777777" w:rsidR="004D541D" w:rsidRDefault="0085044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EF8E53" w14:textId="77777777" w:rsidR="004D541D" w:rsidRDefault="0085044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1033E730" w14:textId="77777777" w:rsidR="004D541D" w:rsidRDefault="0085044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Risk Assessment</w:t>
      </w:r>
    </w:p>
    <w:p w14:paraId="3238D888" w14:textId="77777777" w:rsidR="004D541D" w:rsidRDefault="004D541D">
      <w:pPr>
        <w:rPr>
          <w:b/>
          <w:bCs/>
          <w:sz w:val="20"/>
          <w:szCs w:val="20"/>
        </w:rPr>
      </w:pPr>
    </w:p>
    <w:p w14:paraId="49D7A6CF" w14:textId="77777777" w:rsidR="004D541D" w:rsidRDefault="0085044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It is essential that the mitigation column is completed in detail so that the control measures and who is responsible is fully understood in advance of the activity.</w:t>
      </w:r>
    </w:p>
    <w:p w14:paraId="71271F06" w14:textId="77777777" w:rsidR="004D541D" w:rsidRDefault="004D541D">
      <w:pPr>
        <w:rPr>
          <w:b/>
          <w:bCs/>
          <w:sz w:val="20"/>
          <w:szCs w:val="20"/>
        </w:rPr>
      </w:pPr>
    </w:p>
    <w:p w14:paraId="04DE227E" w14:textId="3E4BE2A1" w:rsidR="004D541D" w:rsidRDefault="0085044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NB: The Run </w:t>
      </w:r>
      <w:r w:rsidR="00172466">
        <w:rPr>
          <w:b/>
          <w:bCs/>
          <w:sz w:val="20"/>
          <w:szCs w:val="20"/>
        </w:rPr>
        <w:t>Leader</w:t>
      </w:r>
      <w:r>
        <w:rPr>
          <w:b/>
          <w:bCs/>
          <w:sz w:val="20"/>
          <w:szCs w:val="20"/>
        </w:rPr>
        <w:t xml:space="preserve"> is responsible for planning the intended </w:t>
      </w:r>
      <w:proofErr w:type="gramStart"/>
      <w:r>
        <w:rPr>
          <w:b/>
          <w:bCs/>
          <w:sz w:val="20"/>
          <w:szCs w:val="20"/>
        </w:rPr>
        <w:t>route, and</w:t>
      </w:r>
      <w:proofErr w:type="gramEnd"/>
      <w:r>
        <w:rPr>
          <w:b/>
          <w:bCs/>
          <w:sz w:val="20"/>
          <w:szCs w:val="20"/>
        </w:rPr>
        <w:t xml:space="preserve"> avoiding significant hazards where practicable. The Run </w:t>
      </w:r>
      <w:r w:rsidR="00172466">
        <w:rPr>
          <w:b/>
          <w:bCs/>
          <w:sz w:val="20"/>
          <w:szCs w:val="20"/>
        </w:rPr>
        <w:t>Leader</w:t>
      </w:r>
      <w:r>
        <w:rPr>
          <w:b/>
          <w:bCs/>
          <w:sz w:val="20"/>
          <w:szCs w:val="20"/>
        </w:rPr>
        <w:t xml:space="preserve"> must also make a dynamic risk assessment of the conditions found on the course on the </w:t>
      </w:r>
      <w:proofErr w:type="gramStart"/>
      <w:r>
        <w:rPr>
          <w:b/>
          <w:bCs/>
          <w:sz w:val="20"/>
          <w:szCs w:val="20"/>
        </w:rPr>
        <w:t>day, and</w:t>
      </w:r>
      <w:proofErr w:type="gramEnd"/>
      <w:r>
        <w:rPr>
          <w:b/>
          <w:bCs/>
          <w:sz w:val="20"/>
          <w:szCs w:val="20"/>
        </w:rPr>
        <w:t xml:space="preserve"> instigate mitigations where deemed necessary. Participants must follow the direction of the Run </w:t>
      </w:r>
      <w:r w:rsidR="00172466">
        <w:rPr>
          <w:b/>
          <w:bCs/>
          <w:sz w:val="20"/>
          <w:szCs w:val="20"/>
        </w:rPr>
        <w:t>Leader</w:t>
      </w:r>
      <w:r>
        <w:rPr>
          <w:b/>
          <w:bCs/>
          <w:sz w:val="20"/>
          <w:szCs w:val="20"/>
        </w:rPr>
        <w:t>, and any deputy.</w:t>
      </w:r>
    </w:p>
    <w:p w14:paraId="0042153B" w14:textId="02352AA4" w:rsidR="00DE273D" w:rsidRDefault="00DE273D">
      <w:pPr>
        <w:rPr>
          <w:b/>
          <w:bCs/>
          <w:sz w:val="20"/>
          <w:szCs w:val="20"/>
        </w:rPr>
      </w:pPr>
    </w:p>
    <w:tbl>
      <w:tblPr>
        <w:tblStyle w:val="TableGrid"/>
        <w:tblW w:w="15446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13"/>
        <w:gridCol w:w="2977"/>
        <w:gridCol w:w="2268"/>
        <w:gridCol w:w="8788"/>
      </w:tblGrid>
      <w:tr w:rsidR="00DE273D" w:rsidRPr="00D1248B" w14:paraId="186A7EFA" w14:textId="77777777" w:rsidTr="00897B8B">
        <w:tc>
          <w:tcPr>
            <w:tcW w:w="1413" w:type="dxa"/>
            <w:shd w:val="clear" w:color="auto" w:fill="E5B8B7" w:themeFill="accent2" w:themeFillTint="66"/>
          </w:tcPr>
          <w:p w14:paraId="5029120C" w14:textId="77777777" w:rsidR="00DE273D" w:rsidRPr="00D1248B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1248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>Phase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52A63FDC" w14:textId="77777777" w:rsidR="00DE273D" w:rsidRPr="00D1248B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1248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Hazard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14:paraId="4EECAB2B" w14:textId="77777777" w:rsidR="00DE273D" w:rsidRPr="00D1248B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Level of Risk</w:t>
            </w:r>
          </w:p>
        </w:tc>
        <w:tc>
          <w:tcPr>
            <w:tcW w:w="8788" w:type="dxa"/>
            <w:shd w:val="clear" w:color="auto" w:fill="E5B8B7" w:themeFill="accent2" w:themeFillTint="66"/>
          </w:tcPr>
          <w:p w14:paraId="686F7F10" w14:textId="77777777" w:rsidR="00DE273D" w:rsidRPr="00D1248B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Action  -</w:t>
            </w:r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based on guidance from British Triathlon</w:t>
            </w:r>
          </w:p>
        </w:tc>
      </w:tr>
      <w:tr w:rsidR="00DE273D" w:rsidRPr="006F6523" w14:paraId="07A50400" w14:textId="77777777" w:rsidTr="00897B8B">
        <w:trPr>
          <w:trHeight w:val="2474"/>
        </w:trPr>
        <w:tc>
          <w:tcPr>
            <w:tcW w:w="1413" w:type="dxa"/>
            <w:shd w:val="clear" w:color="auto" w:fill="E5B8B7" w:themeFill="accent2" w:themeFillTint="66"/>
          </w:tcPr>
          <w:p w14:paraId="48960174" w14:textId="3426D069" w:rsidR="00DE273D" w:rsidRPr="00DC15C9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C15C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Pre-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UN</w:t>
            </w:r>
          </w:p>
          <w:p w14:paraId="3DC2A7AB" w14:textId="77777777" w:rsidR="00DE273D" w:rsidRPr="00DC15C9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5B8B7" w:themeFill="accent2" w:themeFillTint="66"/>
          </w:tcPr>
          <w:p w14:paraId="6FA70D81" w14:textId="77777777" w:rsidR="00DE273D" w:rsidRPr="00E47B5D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E47B5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Covid-19</w:t>
            </w:r>
          </w:p>
          <w:p w14:paraId="76BE0B84" w14:textId="77777777" w:rsidR="00DE273D" w:rsidRPr="00DC7B6C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3CCB851" w14:textId="77777777" w:rsidR="00DE273D" w:rsidRPr="00DC7B6C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14:paraId="0FC7F4E3" w14:textId="77777777" w:rsidR="00DE273D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Medium </w:t>
            </w:r>
          </w:p>
          <w:p w14:paraId="050A6CE1" w14:textId="77777777" w:rsidR="00DE273D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</w:p>
          <w:p w14:paraId="7BFFA0FE" w14:textId="77777777" w:rsidR="00DE273D" w:rsidRPr="003A715D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3A715D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The UK has lowered its Covid-19 alert level from 4 to 3, meaning transmission of the virus is no longer judged to be “high or exponentially rising”, </w:t>
            </w:r>
          </w:p>
          <w:p w14:paraId="18D02564" w14:textId="77777777" w:rsidR="00DE273D" w:rsidRPr="003A715D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</w:p>
          <w:p w14:paraId="04371D36" w14:textId="77777777" w:rsidR="00DE273D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16856B7" w14:textId="77777777" w:rsidR="00DE273D" w:rsidRPr="00DC7B6C" w:rsidRDefault="00DE273D" w:rsidP="004704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E5B8B7" w:themeFill="accent2" w:themeFillTint="66"/>
          </w:tcPr>
          <w:p w14:paraId="2AD389DE" w14:textId="77777777" w:rsidR="00DE273D" w:rsidRPr="00B82C85" w:rsidRDefault="00DE273D" w:rsidP="00DE273D">
            <w:pPr>
              <w:pStyle w:val="ListParagraph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82C8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 groups greater than 6 people</w:t>
            </w:r>
          </w:p>
          <w:p w14:paraId="105CC5E5" w14:textId="67438FC7" w:rsidR="00DE273D" w:rsidRPr="00B82C85" w:rsidRDefault="00DE273D" w:rsidP="00DE273D">
            <w:pPr>
              <w:pStyle w:val="ListParagraph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Run side by side or m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aintain a m</w:t>
            </w:r>
            <w:r w:rsidRPr="00B82C8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inimum spacing of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2-5m</w:t>
            </w:r>
            <w:r w:rsidRPr="00B82C8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between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runners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due to potential transmission by aerosols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5220972A" w14:textId="0AB8F517" w:rsidR="00DE273D" w:rsidRDefault="00DE273D" w:rsidP="00DE273D">
            <w:pPr>
              <w:pStyle w:val="ListParagraph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82C8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Log of attendees (or photo)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to facilitate contact tracing</w:t>
            </w:r>
          </w:p>
          <w:p w14:paraId="749F19CA" w14:textId="50E5A13E" w:rsidR="006F662C" w:rsidRPr="006F662C" w:rsidRDefault="006F662C" w:rsidP="006F662C">
            <w:pPr>
              <w:pStyle w:val="ListParagraph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If you feel unwell after attending a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session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please contact the club to facilitate contact tracing</w:t>
            </w:r>
          </w:p>
          <w:p w14:paraId="47541035" w14:textId="77777777" w:rsidR="00DE273D" w:rsidRPr="00B82C85" w:rsidRDefault="00DE273D" w:rsidP="00DE273D">
            <w:pPr>
              <w:pStyle w:val="ListParagraph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Regular use of hand sanitiser before/after contact with people or equipment – everyone to bring their own bottle</w:t>
            </w:r>
          </w:p>
          <w:p w14:paraId="7EFE94F2" w14:textId="77777777" w:rsidR="00DE273D" w:rsidRPr="006F6523" w:rsidRDefault="00DE273D" w:rsidP="00DE273D">
            <w:pPr>
              <w:pStyle w:val="ListParagraph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6" w:hanging="28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82C8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Individual athletes to carry out a self-assessment before attending session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– do NOT </w:t>
            </w:r>
            <w:r w:rsidRPr="00B82C8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attend if feeling unwell or have been in contact with someone who has been potentially infecte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</w:p>
        </w:tc>
      </w:tr>
    </w:tbl>
    <w:p w14:paraId="4CB17D84" w14:textId="77777777" w:rsidR="00DE273D" w:rsidRDefault="00DE273D">
      <w:pPr>
        <w:rPr>
          <w:b/>
          <w:bCs/>
          <w:sz w:val="20"/>
          <w:szCs w:val="20"/>
        </w:rPr>
      </w:pPr>
    </w:p>
    <w:p w14:paraId="58DDF23F" w14:textId="77777777" w:rsidR="004D541D" w:rsidRDefault="004D541D">
      <w:pPr>
        <w:rPr>
          <w:b/>
          <w:bCs/>
          <w:sz w:val="20"/>
          <w:szCs w:val="20"/>
        </w:rPr>
      </w:pPr>
    </w:p>
    <w:p w14:paraId="55A336BF" w14:textId="77777777" w:rsidR="004D541D" w:rsidRDefault="0085044D">
      <w:pPr>
        <w:rPr>
          <w:sz w:val="20"/>
          <w:szCs w:val="20"/>
        </w:rPr>
      </w:pPr>
      <w:r>
        <w:rPr>
          <w:b/>
          <w:bCs/>
          <w:sz w:val="22"/>
          <w:szCs w:val="22"/>
        </w:rPr>
        <w:t>Throughout the risk assessment, the following have been used as guidelines for ‘likelihood’</w:t>
      </w:r>
    </w:p>
    <w:p w14:paraId="717831BF" w14:textId="77777777" w:rsidR="004D541D" w:rsidRDefault="0085044D">
      <w:pPr>
        <w:rPr>
          <w:sz w:val="20"/>
          <w:szCs w:val="20"/>
        </w:rPr>
      </w:pPr>
      <w:r>
        <w:rPr>
          <w:sz w:val="20"/>
          <w:szCs w:val="20"/>
        </w:rPr>
        <w:t>HIGH = might reasonably expect this to happen to at least one person during the event</w:t>
      </w:r>
    </w:p>
    <w:p w14:paraId="2B196FF6" w14:textId="77777777" w:rsidR="004D541D" w:rsidRDefault="0085044D">
      <w:pPr>
        <w:rPr>
          <w:sz w:val="20"/>
          <w:szCs w:val="20"/>
        </w:rPr>
      </w:pPr>
      <w:r>
        <w:rPr>
          <w:sz w:val="20"/>
          <w:szCs w:val="20"/>
        </w:rPr>
        <w:t>MEDIUM = might reasonably expect this to happen at least once during a season</w:t>
      </w:r>
    </w:p>
    <w:p w14:paraId="09E908B6" w14:textId="77777777" w:rsidR="004D541D" w:rsidRDefault="0085044D">
      <w:pPr>
        <w:rPr>
          <w:b/>
          <w:bCs/>
          <w:sz w:val="22"/>
          <w:szCs w:val="22"/>
        </w:rPr>
      </w:pPr>
      <w:r>
        <w:rPr>
          <w:sz w:val="20"/>
          <w:szCs w:val="20"/>
        </w:rPr>
        <w:t>LOW = might reasonably expect never to see this even in many years of such events</w:t>
      </w:r>
      <w:r>
        <w:rPr>
          <w:b/>
          <w:bCs/>
          <w:sz w:val="22"/>
          <w:szCs w:val="22"/>
        </w:rPr>
        <w:t xml:space="preserve"> </w:t>
      </w:r>
    </w:p>
    <w:p w14:paraId="4BFFE783" w14:textId="77777777" w:rsidR="004D541D" w:rsidRDefault="0085044D">
      <w:pPr>
        <w:rPr>
          <w:b/>
          <w:bCs/>
          <w:sz w:val="22"/>
          <w:szCs w:val="22"/>
        </w:rPr>
      </w:pPr>
      <w:r>
        <w:rPr>
          <w:sz w:val="20"/>
          <w:szCs w:val="20"/>
        </w:rPr>
        <w:t>NONE = not applicable because the risk does not exist. Included as confirmation that the risk has been assessed.</w:t>
      </w:r>
    </w:p>
    <w:p w14:paraId="33616BAD" w14:textId="77777777" w:rsidR="004D541D" w:rsidRDefault="004D541D">
      <w:pPr>
        <w:rPr>
          <w:b/>
          <w:bCs/>
          <w:sz w:val="22"/>
          <w:szCs w:val="22"/>
        </w:rPr>
      </w:pPr>
    </w:p>
    <w:tbl>
      <w:tblPr>
        <w:tblW w:w="15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013"/>
        <w:gridCol w:w="5123"/>
        <w:gridCol w:w="1424"/>
        <w:gridCol w:w="4077"/>
        <w:gridCol w:w="39"/>
        <w:gridCol w:w="1714"/>
      </w:tblGrid>
      <w:tr w:rsidR="004D541D" w14:paraId="67CA1455" w14:textId="77777777" w:rsidTr="00172466">
        <w:trPr>
          <w:trHeight w:val="185"/>
          <w:tblHeader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9295" w14:textId="77777777" w:rsidR="004D541D" w:rsidRDefault="0085044D">
            <w:r>
              <w:rPr>
                <w:b/>
                <w:bCs/>
                <w:sz w:val="16"/>
                <w:szCs w:val="16"/>
              </w:rPr>
              <w:t xml:space="preserve">Hazard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02396" w14:textId="77777777" w:rsidR="004D541D" w:rsidRDefault="0085044D">
            <w:r>
              <w:rPr>
                <w:b/>
                <w:bCs/>
                <w:sz w:val="16"/>
                <w:szCs w:val="16"/>
              </w:rPr>
              <w:t xml:space="preserve">Possible outcome / injury 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19F1" w14:textId="77777777" w:rsidR="004D541D" w:rsidRDefault="0085044D">
            <w:r>
              <w:rPr>
                <w:b/>
                <w:bCs/>
                <w:sz w:val="16"/>
                <w:szCs w:val="16"/>
              </w:rPr>
              <w:t xml:space="preserve">Mitigation </w:t>
            </w:r>
          </w:p>
        </w:tc>
      </w:tr>
      <w:tr w:rsidR="004D541D" w14:paraId="0F2DEE42" w14:textId="77777777" w:rsidTr="00172466">
        <w:trPr>
          <w:trHeight w:val="365"/>
          <w:tblHeader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7ADC4A" w14:textId="77777777" w:rsidR="004D541D" w:rsidRDefault="004D541D"/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F3CC" w14:textId="77777777" w:rsidR="004D541D" w:rsidRDefault="0085044D">
            <w:r>
              <w:rPr>
                <w:b/>
                <w:bCs/>
                <w:sz w:val="16"/>
                <w:szCs w:val="16"/>
              </w:rPr>
              <w:t xml:space="preserve">Notes on potential severity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2CF0B" w14:textId="77777777" w:rsidR="004D541D" w:rsidRDefault="0085044D">
            <w:r>
              <w:rPr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DD575" w14:textId="77777777" w:rsidR="004D541D" w:rsidRDefault="0085044D">
            <w:r>
              <w:rPr>
                <w:b/>
                <w:bCs/>
                <w:sz w:val="16"/>
                <w:szCs w:val="16"/>
              </w:rPr>
              <w:t>What control measure?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291BE" w14:textId="77777777" w:rsidR="004D541D" w:rsidRDefault="0085044D">
            <w:r>
              <w:rPr>
                <w:b/>
                <w:bCs/>
                <w:sz w:val="16"/>
                <w:szCs w:val="16"/>
              </w:rPr>
              <w:t>Responsibility for control measures</w:t>
            </w:r>
          </w:p>
        </w:tc>
      </w:tr>
      <w:tr w:rsidR="004D541D" w14:paraId="33186617" w14:textId="77777777">
        <w:tblPrEx>
          <w:shd w:val="clear" w:color="auto" w:fill="CED7E7"/>
        </w:tblPrEx>
        <w:trPr>
          <w:trHeight w:val="185"/>
        </w:trPr>
        <w:tc>
          <w:tcPr>
            <w:tcW w:w="1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A1159" w14:textId="77777777" w:rsidR="004D541D" w:rsidRDefault="0085044D">
            <w:r>
              <w:rPr>
                <w:b/>
                <w:bCs/>
                <w:sz w:val="16"/>
                <w:szCs w:val="16"/>
              </w:rPr>
              <w:t xml:space="preserve">In course area </w:t>
            </w:r>
          </w:p>
        </w:tc>
      </w:tr>
      <w:tr w:rsidR="004D541D" w14:paraId="4094A8E2" w14:textId="77777777" w:rsidTr="00172466">
        <w:tblPrEx>
          <w:shd w:val="clear" w:color="auto" w:fill="CED7E7"/>
        </w:tblPrEx>
        <w:trPr>
          <w:trHeight w:val="185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1436A" w14:textId="77777777" w:rsidR="004D541D" w:rsidRDefault="0085044D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Uneven surfaces</w:t>
            </w:r>
          </w:p>
          <w:p w14:paraId="13542927" w14:textId="77777777" w:rsidR="004D541D" w:rsidRDefault="0085044D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Slippery surfaces</w:t>
            </w:r>
          </w:p>
          <w:p w14:paraId="1EBB895F" w14:textId="77777777" w:rsidR="004D541D" w:rsidRDefault="0085044D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 roots/branches</w:t>
            </w:r>
          </w:p>
        </w:tc>
        <w:tc>
          <w:tcPr>
            <w:tcW w:w="5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D0F0" w14:textId="77777777" w:rsidR="004D541D" w:rsidRDefault="0085044D">
            <w:r>
              <w:rPr>
                <w:sz w:val="16"/>
                <w:szCs w:val="16"/>
              </w:rPr>
              <w:t>Tripping / slipping – minor injury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4F58" w14:textId="77777777" w:rsidR="004D541D" w:rsidRDefault="0085044D">
            <w:r>
              <w:rPr>
                <w:sz w:val="16"/>
                <w:szCs w:val="16"/>
              </w:rPr>
              <w:t>MEDIUM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B9BD" w14:textId="77777777" w:rsidR="004D541D" w:rsidRDefault="0085044D">
            <w:r>
              <w:rPr>
                <w:sz w:val="16"/>
                <w:szCs w:val="16"/>
              </w:rPr>
              <w:t>Course appropriate to those taking part.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3482D" w14:textId="15C9A1AD" w:rsidR="004D541D" w:rsidRDefault="0085044D">
            <w:r>
              <w:rPr>
                <w:sz w:val="16"/>
                <w:szCs w:val="16"/>
              </w:rPr>
              <w:t xml:space="preserve">Run </w:t>
            </w:r>
            <w:r w:rsidR="00172466">
              <w:rPr>
                <w:sz w:val="16"/>
                <w:szCs w:val="16"/>
              </w:rPr>
              <w:t>Leader</w:t>
            </w:r>
          </w:p>
        </w:tc>
      </w:tr>
      <w:tr w:rsidR="004D541D" w14:paraId="693B5CE5" w14:textId="77777777" w:rsidTr="00172466">
        <w:tblPrEx>
          <w:shd w:val="clear" w:color="auto" w:fill="CED7E7"/>
        </w:tblPrEx>
        <w:trPr>
          <w:trHeight w:val="200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CB55" w14:textId="77777777" w:rsidR="004D541D" w:rsidRDefault="004D541D"/>
        </w:tc>
        <w:tc>
          <w:tcPr>
            <w:tcW w:w="5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3E91" w14:textId="77777777" w:rsidR="004D541D" w:rsidRDefault="004D541D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0D79" w14:textId="77777777" w:rsidR="004D541D" w:rsidRDefault="004D541D"/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E221" w14:textId="77777777" w:rsidR="004D541D" w:rsidRDefault="0085044D">
            <w:r>
              <w:rPr>
                <w:sz w:val="16"/>
                <w:szCs w:val="16"/>
              </w:rPr>
              <w:t>Suitable footwear to be worn by participants.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D98A" w14:textId="77777777" w:rsidR="004D541D" w:rsidRDefault="0085044D">
            <w:r>
              <w:rPr>
                <w:sz w:val="16"/>
                <w:szCs w:val="16"/>
              </w:rPr>
              <w:t>Participant</w:t>
            </w:r>
          </w:p>
        </w:tc>
      </w:tr>
      <w:tr w:rsidR="004D541D" w14:paraId="6C71AC68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7AE43" w14:textId="77777777" w:rsidR="004D541D" w:rsidRDefault="0085044D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Slopes/steps</w:t>
            </w:r>
          </w:p>
        </w:tc>
        <w:tc>
          <w:tcPr>
            <w:tcW w:w="5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4F77D" w14:textId="77777777" w:rsidR="004D541D" w:rsidRDefault="0085044D">
            <w:r>
              <w:rPr>
                <w:sz w:val="16"/>
                <w:szCs w:val="16"/>
              </w:rPr>
              <w:t>Falls – minor, or possibly major, injury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4444" w14:textId="77777777" w:rsidR="004D541D" w:rsidRDefault="0085044D">
            <w:r>
              <w:rPr>
                <w:sz w:val="16"/>
                <w:szCs w:val="16"/>
              </w:rPr>
              <w:t>MEDIUM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8D9D" w14:textId="77777777" w:rsidR="004D541D" w:rsidRDefault="0085044D">
            <w:r>
              <w:rPr>
                <w:sz w:val="16"/>
                <w:szCs w:val="16"/>
              </w:rPr>
              <w:t>Course appropriate to those taking part.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FA09F" w14:textId="4A612713" w:rsidR="004D541D" w:rsidRDefault="0085044D">
            <w:r>
              <w:rPr>
                <w:sz w:val="16"/>
                <w:szCs w:val="16"/>
              </w:rPr>
              <w:t xml:space="preserve">Run </w:t>
            </w:r>
            <w:r w:rsidR="00172466">
              <w:rPr>
                <w:sz w:val="16"/>
                <w:szCs w:val="16"/>
              </w:rPr>
              <w:t>Leader</w:t>
            </w:r>
          </w:p>
        </w:tc>
      </w:tr>
      <w:tr w:rsidR="004D541D" w14:paraId="4CB78F3B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F7E8" w14:textId="77777777" w:rsidR="004D541D" w:rsidRDefault="004D541D"/>
        </w:tc>
        <w:tc>
          <w:tcPr>
            <w:tcW w:w="5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6F4D" w14:textId="77777777" w:rsidR="004D541D" w:rsidRDefault="004D541D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A5A7" w14:textId="77777777" w:rsidR="004D541D" w:rsidRDefault="004D541D"/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7D8D9" w14:textId="77777777" w:rsidR="004D541D" w:rsidRDefault="0085044D">
            <w:r>
              <w:rPr>
                <w:sz w:val="16"/>
                <w:szCs w:val="16"/>
              </w:rPr>
              <w:t xml:space="preserve">Course hazards to be pointed out </w:t>
            </w:r>
            <w:proofErr w:type="spellStart"/>
            <w:r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 xml:space="preserve"> route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6ED39" w14:textId="7CA39BF8" w:rsidR="004D541D" w:rsidRDefault="0085044D">
            <w:r>
              <w:rPr>
                <w:sz w:val="16"/>
                <w:szCs w:val="16"/>
              </w:rPr>
              <w:t xml:space="preserve">Participant/Run </w:t>
            </w:r>
            <w:r w:rsidR="00172466">
              <w:rPr>
                <w:sz w:val="16"/>
                <w:szCs w:val="16"/>
              </w:rPr>
              <w:t>Leader</w:t>
            </w:r>
          </w:p>
        </w:tc>
      </w:tr>
      <w:tr w:rsidR="004D541D" w14:paraId="009D2F60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9703" w14:textId="77777777" w:rsidR="004D541D" w:rsidRDefault="0085044D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Vegetation (prickly, stinging)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19FF" w14:textId="77777777" w:rsidR="004D541D" w:rsidRDefault="0085044D">
            <w:r>
              <w:rPr>
                <w:sz w:val="16"/>
                <w:szCs w:val="16"/>
              </w:rPr>
              <w:t>Scratches or stings – trivial injury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FF30" w14:textId="77777777" w:rsidR="004D541D" w:rsidRDefault="0085044D">
            <w:r>
              <w:rPr>
                <w:sz w:val="16"/>
                <w:szCs w:val="16"/>
              </w:rPr>
              <w:t>MEDIUM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AD14" w14:textId="77777777" w:rsidR="004D541D" w:rsidRDefault="0085044D">
            <w:r>
              <w:rPr>
                <w:sz w:val="16"/>
                <w:szCs w:val="16"/>
              </w:rPr>
              <w:t>Suitable leg and torso cover to be worn.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BAD89" w14:textId="77777777" w:rsidR="004D541D" w:rsidRDefault="0085044D">
            <w:r>
              <w:rPr>
                <w:sz w:val="16"/>
                <w:szCs w:val="16"/>
              </w:rPr>
              <w:t>Participant</w:t>
            </w:r>
          </w:p>
        </w:tc>
      </w:tr>
      <w:tr w:rsidR="004D541D" w14:paraId="59F3715F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17BF" w14:textId="77777777" w:rsidR="004D541D" w:rsidRDefault="0085044D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 / ruined fences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B1C3" w14:textId="77777777" w:rsidR="004D541D" w:rsidRDefault="0085044D">
            <w:r>
              <w:rPr>
                <w:sz w:val="16"/>
                <w:szCs w:val="16"/>
              </w:rPr>
              <w:t>Scratches – minor injury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64DBB" w14:textId="77777777" w:rsidR="004D541D" w:rsidRDefault="0085044D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F6DB" w14:textId="77777777" w:rsidR="004D541D" w:rsidRDefault="0085044D">
            <w:r>
              <w:rPr>
                <w:sz w:val="16"/>
                <w:szCs w:val="16"/>
              </w:rPr>
              <w:t>Fence climbing to be avoided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B11B8" w14:textId="38A7F369" w:rsidR="004D541D" w:rsidRDefault="0085044D">
            <w:r>
              <w:rPr>
                <w:sz w:val="16"/>
                <w:szCs w:val="16"/>
              </w:rPr>
              <w:t xml:space="preserve">Participant/Run </w:t>
            </w:r>
            <w:r w:rsidR="00172466">
              <w:rPr>
                <w:sz w:val="16"/>
                <w:szCs w:val="16"/>
              </w:rPr>
              <w:t>Leader</w:t>
            </w:r>
          </w:p>
        </w:tc>
      </w:tr>
      <w:tr w:rsidR="004D541D" w14:paraId="0D883881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25D2" w14:textId="77777777" w:rsidR="004D541D" w:rsidRDefault="0085044D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Litter (glass, used needles)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4E11A" w14:textId="77777777" w:rsidR="004D541D" w:rsidRDefault="0085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Glass cut – minor injury</w:t>
            </w:r>
          </w:p>
          <w:p w14:paraId="58DC6701" w14:textId="77777777" w:rsidR="004D541D" w:rsidRDefault="0085044D">
            <w:r>
              <w:rPr>
                <w:sz w:val="16"/>
                <w:szCs w:val="16"/>
              </w:rPr>
              <w:t xml:space="preserve">Needle-borne infection – major injury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872EC" w14:textId="77777777" w:rsidR="004D541D" w:rsidRDefault="0085044D">
            <w:r>
              <w:rPr>
                <w:sz w:val="16"/>
                <w:szCs w:val="16"/>
              </w:rPr>
              <w:t>NONE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8E3E" w14:textId="77777777" w:rsidR="004D541D" w:rsidRDefault="004D541D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6B772" w14:textId="77777777" w:rsidR="004D541D" w:rsidRDefault="0085044D">
            <w:r>
              <w:rPr>
                <w:sz w:val="16"/>
                <w:szCs w:val="16"/>
              </w:rPr>
              <w:t>N/A</w:t>
            </w:r>
          </w:p>
        </w:tc>
      </w:tr>
      <w:tr w:rsidR="004D541D" w14:paraId="166CD209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6728" w14:textId="77777777" w:rsidR="004D541D" w:rsidRDefault="0085044D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Water (water courses, </w:t>
            </w:r>
            <w:proofErr w:type="gramStart"/>
            <w:r>
              <w:rPr>
                <w:sz w:val="16"/>
                <w:szCs w:val="16"/>
              </w:rPr>
              <w:t>marshes,  ponds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4F83" w14:textId="77777777" w:rsidR="004D541D" w:rsidRDefault="0085044D">
            <w:r>
              <w:rPr>
                <w:sz w:val="16"/>
                <w:szCs w:val="16"/>
              </w:rPr>
              <w:t>Drowning – serious injury or death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103C" w14:textId="77777777" w:rsidR="004D541D" w:rsidRDefault="0085044D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97C0" w14:textId="77777777" w:rsidR="004D541D" w:rsidRDefault="0085044D">
            <w:r>
              <w:rPr>
                <w:sz w:val="16"/>
                <w:szCs w:val="16"/>
              </w:rPr>
              <w:t>Identified by run planner in advance, or dynamically on run. Routes planned to avoid them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E854F" w14:textId="782E75C7" w:rsidR="004D541D" w:rsidRDefault="0085044D">
            <w:r>
              <w:rPr>
                <w:sz w:val="16"/>
                <w:szCs w:val="16"/>
              </w:rPr>
              <w:t xml:space="preserve">Run </w:t>
            </w:r>
            <w:r w:rsidR="00172466">
              <w:rPr>
                <w:sz w:val="16"/>
                <w:szCs w:val="16"/>
              </w:rPr>
              <w:t>Leader</w:t>
            </w:r>
          </w:p>
        </w:tc>
      </w:tr>
      <w:tr w:rsidR="004D541D" w14:paraId="53E8B314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6ECC" w14:textId="77777777" w:rsidR="004D541D" w:rsidRDefault="0085044D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walls, unguarded steep edges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17C8D" w14:textId="77777777" w:rsidR="004D541D" w:rsidRDefault="0085044D">
            <w:r>
              <w:rPr>
                <w:sz w:val="16"/>
                <w:szCs w:val="16"/>
              </w:rPr>
              <w:t>Falling – serious injury or death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EB0B" w14:textId="77777777" w:rsidR="004D541D" w:rsidRDefault="0085044D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B2DB" w14:textId="77777777" w:rsidR="004D541D" w:rsidRDefault="0085044D">
            <w:r>
              <w:rPr>
                <w:sz w:val="16"/>
                <w:szCs w:val="16"/>
              </w:rPr>
              <w:t>Identified by run planner in advance, or dynamically on run. Routes planned to avoid them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63553" w14:textId="49199C6F" w:rsidR="004D541D" w:rsidRDefault="0085044D">
            <w:r>
              <w:rPr>
                <w:sz w:val="16"/>
                <w:szCs w:val="16"/>
              </w:rPr>
              <w:t xml:space="preserve">Run </w:t>
            </w:r>
            <w:r w:rsidR="00172466">
              <w:rPr>
                <w:sz w:val="16"/>
                <w:szCs w:val="16"/>
              </w:rPr>
              <w:t>Leader</w:t>
            </w:r>
          </w:p>
        </w:tc>
      </w:tr>
      <w:tr w:rsidR="004D541D" w14:paraId="24CAA4B1" w14:textId="77777777" w:rsidTr="00172466">
        <w:tblPrEx>
          <w:shd w:val="clear" w:color="auto" w:fill="CED7E7"/>
        </w:tblPrEx>
        <w:trPr>
          <w:trHeight w:val="54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DEC2" w14:textId="77777777" w:rsidR="004D541D" w:rsidRDefault="0085044D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Traffic (including road crossings)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7FD0" w14:textId="77777777" w:rsidR="004D541D" w:rsidRDefault="0085044D">
            <w:r>
              <w:rPr>
                <w:sz w:val="16"/>
                <w:szCs w:val="16"/>
              </w:rPr>
              <w:t>Collision between runner and vehicle – serious injury or death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3FF0C" w14:textId="77777777" w:rsidR="004D541D" w:rsidRDefault="0085044D">
            <w:r>
              <w:rPr>
                <w:sz w:val="16"/>
                <w:szCs w:val="16"/>
              </w:rPr>
              <w:t>LOW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107A" w14:textId="77777777" w:rsidR="004D541D" w:rsidRDefault="0085044D">
            <w:r>
              <w:rPr>
                <w:sz w:val="16"/>
                <w:szCs w:val="16"/>
              </w:rPr>
              <w:t>Road crossing to be avoided where practicable. Where road needs to be crossed, group to cross as a whole, when safe to do so.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FD1B" w14:textId="041FDFF6" w:rsidR="004D541D" w:rsidRDefault="0085044D">
            <w:r>
              <w:rPr>
                <w:sz w:val="16"/>
                <w:szCs w:val="16"/>
              </w:rPr>
              <w:t xml:space="preserve">Group/Run </w:t>
            </w:r>
            <w:r w:rsidR="00172466">
              <w:rPr>
                <w:sz w:val="16"/>
                <w:szCs w:val="16"/>
              </w:rPr>
              <w:t>Leader</w:t>
            </w:r>
          </w:p>
        </w:tc>
      </w:tr>
      <w:tr w:rsidR="00795CFE" w14:paraId="0D9508B1" w14:textId="77777777" w:rsidTr="00172466">
        <w:tblPrEx>
          <w:shd w:val="clear" w:color="auto" w:fill="CED7E7"/>
        </w:tblPrEx>
        <w:trPr>
          <w:trHeight w:val="54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28A2A" w14:textId="554B526C" w:rsidR="00795CFE" w:rsidRDefault="00795CFE" w:rsidP="00795CFE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Railway lines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EE0C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Collision between runner and train – serious injury or death</w:t>
            </w:r>
          </w:p>
          <w:p w14:paraId="0EEB4DC5" w14:textId="09AA2305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with electrified lines - serious injury or death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3303E" w14:textId="16AAB298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303C7" w14:textId="16B17D2E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Identified by run planner in advance, or dynamically on run. Planned routes will avoid busy lines such </w:t>
            </w:r>
            <w:proofErr w:type="spellStart"/>
            <w:r>
              <w:rPr>
                <w:sz w:val="16"/>
                <w:szCs w:val="16"/>
              </w:rPr>
              <w:t>such</w:t>
            </w:r>
            <w:proofErr w:type="spellEnd"/>
            <w:r>
              <w:rPr>
                <w:sz w:val="16"/>
                <w:szCs w:val="16"/>
              </w:rPr>
              <w:t xml:space="preserve"> as the Southampton/Bournemouth line and use rail bridges and under-passes.</w:t>
            </w:r>
          </w:p>
          <w:p w14:paraId="1F2EA4C6" w14:textId="716AB436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Only designated crossing points on the Lymington/</w:t>
            </w:r>
            <w:proofErr w:type="spellStart"/>
            <w:r>
              <w:rPr>
                <w:sz w:val="16"/>
                <w:szCs w:val="16"/>
              </w:rPr>
              <w:t>Brockhurst</w:t>
            </w:r>
            <w:proofErr w:type="spellEnd"/>
            <w:r>
              <w:rPr>
                <w:sz w:val="16"/>
                <w:szCs w:val="16"/>
              </w:rPr>
              <w:t xml:space="preserve"> line will be used (clear line of sight/good signage/ good gates) – with care!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40948" w14:textId="195885D1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</w:t>
            </w:r>
          </w:p>
        </w:tc>
      </w:tr>
      <w:tr w:rsidR="00795CFE" w14:paraId="52C7886C" w14:textId="77777777" w:rsidTr="00172466">
        <w:tblPrEx>
          <w:shd w:val="clear" w:color="auto" w:fill="CED7E7"/>
        </w:tblPrEx>
        <w:trPr>
          <w:trHeight w:val="18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EEFF9" w14:textId="77777777" w:rsidR="00795CFE" w:rsidRDefault="00795CFE" w:rsidP="00795CFE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Mineshafts / caves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8E1A5" w14:textId="77777777" w:rsidR="00795CFE" w:rsidRDefault="00795CFE" w:rsidP="00795CFE">
            <w:r>
              <w:rPr>
                <w:sz w:val="16"/>
                <w:szCs w:val="16"/>
              </w:rPr>
              <w:t>Falling – serious injury or death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6E00" w14:textId="77777777" w:rsidR="00795CFE" w:rsidRDefault="00795CFE" w:rsidP="00795CFE">
            <w:r>
              <w:rPr>
                <w:sz w:val="16"/>
                <w:szCs w:val="16"/>
              </w:rPr>
              <w:t>NONE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9E7F6" w14:textId="77777777" w:rsidR="00795CFE" w:rsidRDefault="00795CFE" w:rsidP="00795CFE">
            <w:r>
              <w:rPr>
                <w:sz w:val="16"/>
                <w:szCs w:val="16"/>
              </w:rPr>
              <w:t>None in area of courses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4D335" w14:textId="77777777" w:rsidR="00795CFE" w:rsidRDefault="00795CFE" w:rsidP="00795CFE">
            <w:r>
              <w:rPr>
                <w:sz w:val="16"/>
                <w:szCs w:val="16"/>
              </w:rPr>
              <w:t>N/A</w:t>
            </w:r>
          </w:p>
        </w:tc>
      </w:tr>
      <w:tr w:rsidR="00795CFE" w14:paraId="74C13C75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6DDA" w14:textId="77777777" w:rsidR="00795CFE" w:rsidRDefault="00795CFE" w:rsidP="00795CFE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Military debris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1D24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Trips, cuts, scratches – minor injury</w:t>
            </w:r>
          </w:p>
          <w:p w14:paraId="45D2927E" w14:textId="77777777" w:rsidR="00795CFE" w:rsidRDefault="00795CFE" w:rsidP="00795CFE">
            <w:r>
              <w:rPr>
                <w:sz w:val="16"/>
                <w:szCs w:val="16"/>
              </w:rPr>
              <w:t>Explosion – serious injury or death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AD041" w14:textId="77777777" w:rsidR="00795CFE" w:rsidRDefault="00795CFE" w:rsidP="00795CFE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1757" w14:textId="77777777" w:rsidR="00795CFE" w:rsidRDefault="00795CFE" w:rsidP="00795CFE">
            <w:r>
              <w:rPr>
                <w:sz w:val="16"/>
                <w:szCs w:val="16"/>
              </w:rPr>
              <w:t>None identified in area of courses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5A9D" w14:textId="77777777" w:rsidR="00795CFE" w:rsidRDefault="00795CFE" w:rsidP="00795CFE">
            <w:r>
              <w:rPr>
                <w:sz w:val="16"/>
                <w:szCs w:val="16"/>
              </w:rPr>
              <w:t>N/A</w:t>
            </w:r>
          </w:p>
        </w:tc>
      </w:tr>
      <w:tr w:rsidR="00795CFE" w14:paraId="2DCDD307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456C" w14:textId="77777777" w:rsidR="00795CFE" w:rsidRDefault="00795CFE" w:rsidP="00795CFE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Wildlife &amp; livestock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90FE3" w14:textId="77777777" w:rsidR="00795CFE" w:rsidRDefault="00795CFE" w:rsidP="00795CFE">
            <w:r>
              <w:rPr>
                <w:sz w:val="16"/>
                <w:szCs w:val="16"/>
              </w:rPr>
              <w:t>Kicks / bites from wild / roaming animals &amp; livestock if disturbed / frightened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32E2B" w14:textId="77777777" w:rsidR="00795CFE" w:rsidRDefault="00795CFE" w:rsidP="00795CFE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CBA9" w14:textId="77777777" w:rsidR="00795CFE" w:rsidRDefault="00795CFE" w:rsidP="00795CFE">
            <w:r>
              <w:rPr>
                <w:sz w:val="16"/>
                <w:szCs w:val="16"/>
              </w:rPr>
              <w:t xml:space="preserve">Group to give animals given a wide berth. Participants used to </w:t>
            </w:r>
            <w:proofErr w:type="gramStart"/>
            <w:r>
              <w:rPr>
                <w:sz w:val="16"/>
                <w:szCs w:val="16"/>
              </w:rPr>
              <w:t>running</w:t>
            </w:r>
            <w:proofErr w:type="gramEnd"/>
            <w:r>
              <w:rPr>
                <w:sz w:val="16"/>
                <w:szCs w:val="16"/>
              </w:rPr>
              <w:t xml:space="preserve"> in the New forest and aware.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FA64" w14:textId="77777777" w:rsidR="00795CFE" w:rsidRDefault="00795CFE" w:rsidP="00795CFE">
            <w:r>
              <w:rPr>
                <w:sz w:val="16"/>
                <w:szCs w:val="16"/>
              </w:rPr>
              <w:t>Participant</w:t>
            </w:r>
          </w:p>
        </w:tc>
      </w:tr>
      <w:tr w:rsidR="00795CFE" w14:paraId="2AA5FFB4" w14:textId="77777777" w:rsidTr="00172466">
        <w:tblPrEx>
          <w:shd w:val="clear" w:color="auto" w:fill="CED7E7"/>
        </w:tblPrEx>
        <w:trPr>
          <w:trHeight w:val="72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8165" w14:textId="77777777" w:rsidR="00795CFE" w:rsidRDefault="00795CFE" w:rsidP="00795CFE">
            <w:pPr>
              <w:tabs>
                <w:tab w:val="left" w:pos="360"/>
              </w:tabs>
            </w:pPr>
            <w:r>
              <w:rPr>
                <w:rFonts w:eastAsia="Cambria" w:cs="Cambria"/>
                <w:sz w:val="16"/>
                <w:szCs w:val="16"/>
              </w:rPr>
              <w:t>*       Tick bites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CEF7" w14:textId="77777777" w:rsidR="00795CFE" w:rsidRDefault="00795CFE" w:rsidP="00795CFE">
            <w:r>
              <w:rPr>
                <w:rFonts w:eastAsia="Cambria" w:cs="Cambria"/>
                <w:sz w:val="16"/>
                <w:szCs w:val="16"/>
              </w:rPr>
              <w:t xml:space="preserve">Potential of contracting Lyme Disease, and other tick-borne diseases - mild to serious chronic illness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DBA50" w14:textId="77777777" w:rsidR="00795CFE" w:rsidRDefault="00795CFE" w:rsidP="00795CFE">
            <w:r>
              <w:rPr>
                <w:rFonts w:eastAsia="Cambria" w:cs="Cambria"/>
                <w:sz w:val="16"/>
                <w:szCs w:val="16"/>
              </w:rPr>
              <w:t>MEDIUM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16E13" w14:textId="77777777" w:rsidR="00795CFE" w:rsidRDefault="00795CFE" w:rsidP="00795CFE">
            <w:r>
              <w:rPr>
                <w:rFonts w:eastAsia="Cambria" w:cs="Cambria"/>
                <w:sz w:val="16"/>
                <w:szCs w:val="16"/>
              </w:rPr>
              <w:t>Leg check at end of run. Consider wearing running longs in times of high tick activity. Participant to seek medical advice immediately on developing a rash from a tick bite.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8EAA" w14:textId="77777777" w:rsidR="00795CFE" w:rsidRDefault="00795CFE" w:rsidP="00795CFE">
            <w:r>
              <w:rPr>
                <w:sz w:val="16"/>
                <w:szCs w:val="16"/>
              </w:rPr>
              <w:t>Participant</w:t>
            </w:r>
          </w:p>
        </w:tc>
      </w:tr>
      <w:tr w:rsidR="00795CFE" w14:paraId="413995C1" w14:textId="77777777" w:rsidTr="00172466">
        <w:tblPrEx>
          <w:shd w:val="clear" w:color="auto" w:fill="CED7E7"/>
        </w:tblPrEx>
        <w:trPr>
          <w:trHeight w:val="18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5E1A" w14:textId="77777777" w:rsidR="00795CFE" w:rsidRDefault="00795CFE" w:rsidP="00795CFE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lines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9F0C0" w14:textId="77777777" w:rsidR="00795CFE" w:rsidRDefault="00795CFE" w:rsidP="00795CFE">
            <w:r>
              <w:rPr>
                <w:sz w:val="16"/>
                <w:szCs w:val="16"/>
              </w:rPr>
              <w:t>No HV cables in area of courses.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BF67" w14:textId="77777777" w:rsidR="00795CFE" w:rsidRDefault="00795CFE" w:rsidP="00795CFE">
            <w:r>
              <w:rPr>
                <w:sz w:val="16"/>
                <w:szCs w:val="16"/>
              </w:rPr>
              <w:t>NONE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CC177" w14:textId="77777777" w:rsidR="00795CFE" w:rsidRDefault="00795CFE" w:rsidP="00795CFE">
            <w:r>
              <w:rPr>
                <w:sz w:val="16"/>
                <w:szCs w:val="16"/>
              </w:rPr>
              <w:t>None in area of courses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AD0D" w14:textId="77777777" w:rsidR="00795CFE" w:rsidRDefault="00795CFE" w:rsidP="00795CFE">
            <w:r>
              <w:rPr>
                <w:sz w:val="16"/>
                <w:szCs w:val="16"/>
              </w:rPr>
              <w:t>N/A</w:t>
            </w:r>
          </w:p>
        </w:tc>
      </w:tr>
      <w:tr w:rsidR="00795CFE" w14:paraId="0DB99403" w14:textId="77777777">
        <w:tblPrEx>
          <w:shd w:val="clear" w:color="auto" w:fill="CED7E7"/>
        </w:tblPrEx>
        <w:trPr>
          <w:trHeight w:val="185"/>
        </w:trPr>
        <w:tc>
          <w:tcPr>
            <w:tcW w:w="1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D245" w14:textId="77777777" w:rsidR="00795CFE" w:rsidRDefault="00795CFE" w:rsidP="00795CFE">
            <w:r>
              <w:rPr>
                <w:b/>
                <w:bCs/>
                <w:sz w:val="16"/>
                <w:szCs w:val="16"/>
              </w:rPr>
              <w:t>Participant</w:t>
            </w:r>
          </w:p>
        </w:tc>
      </w:tr>
      <w:tr w:rsidR="00795CFE" w14:paraId="0E515FDE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FDCA2" w14:textId="77777777" w:rsidR="00795CFE" w:rsidRDefault="00795CFE" w:rsidP="00795CFE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Clothing / shoes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FE668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Poor temperature control – see ‘Heat’ and ‘Cold’</w:t>
            </w:r>
          </w:p>
          <w:p w14:paraId="00E6D610" w14:textId="77777777" w:rsidR="00795CFE" w:rsidRDefault="00795CFE" w:rsidP="00795CFE">
            <w:r>
              <w:rPr>
                <w:sz w:val="16"/>
                <w:szCs w:val="16"/>
              </w:rPr>
              <w:t>Slipping or twisting ankle – minor injury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D2B8" w14:textId="77777777" w:rsidR="00795CFE" w:rsidRDefault="00795CFE" w:rsidP="00795CFE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AB71" w14:textId="77777777" w:rsidR="00795CFE" w:rsidRDefault="00795CFE" w:rsidP="00795CFE">
            <w:r>
              <w:rPr>
                <w:sz w:val="16"/>
                <w:szCs w:val="16"/>
              </w:rPr>
              <w:t>Clothing suitable for walking/running in woods and open moorland.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0827" w14:textId="77777777" w:rsidR="00795CFE" w:rsidRDefault="00795CFE" w:rsidP="00795CFE">
            <w:proofErr w:type="spellStart"/>
            <w:r>
              <w:rPr>
                <w:sz w:val="16"/>
                <w:szCs w:val="16"/>
              </w:rPr>
              <w:t>Particpant</w:t>
            </w:r>
            <w:proofErr w:type="spellEnd"/>
          </w:p>
        </w:tc>
      </w:tr>
      <w:tr w:rsidR="00795CFE" w14:paraId="6D45CB10" w14:textId="77777777" w:rsidTr="00172466">
        <w:tblPrEx>
          <w:shd w:val="clear" w:color="auto" w:fill="CED7E7"/>
        </w:tblPrEx>
        <w:trPr>
          <w:trHeight w:val="54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74C1" w14:textId="77777777" w:rsidR="00795CFE" w:rsidRDefault="00795CFE" w:rsidP="00795CFE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Existing medical conditions</w:t>
            </w:r>
          </w:p>
          <w:p w14:paraId="7EA702CA" w14:textId="77777777" w:rsidR="00795CFE" w:rsidRDefault="00795CFE" w:rsidP="00795CFE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Unexpected reactions/allergies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EC7A" w14:textId="77777777" w:rsidR="00795CFE" w:rsidRDefault="00795CFE" w:rsidP="00795CFE">
            <w:r>
              <w:rPr>
                <w:sz w:val="16"/>
                <w:szCs w:val="16"/>
              </w:rPr>
              <w:t>Sudden serious illness or death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6F025" w14:textId="77777777" w:rsidR="00795CFE" w:rsidRDefault="00795CFE" w:rsidP="00795CFE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77D87" w14:textId="7FC139E9" w:rsidR="00795CFE" w:rsidRDefault="00795CFE" w:rsidP="00795CFE">
            <w:r>
              <w:rPr>
                <w:sz w:val="16"/>
                <w:szCs w:val="16"/>
              </w:rPr>
              <w:t xml:space="preserve">Participant to decide whether they are fit enough for proposed run. Participant to alert Run Leader of any underlying serious health concern pertinent to run.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785D4" w14:textId="1372ACB9" w:rsidR="00795CFE" w:rsidRDefault="00795CFE" w:rsidP="00795CFE">
            <w:r>
              <w:rPr>
                <w:sz w:val="16"/>
                <w:szCs w:val="16"/>
              </w:rPr>
              <w:t>Participant/Run Leader</w:t>
            </w:r>
          </w:p>
        </w:tc>
      </w:tr>
      <w:tr w:rsidR="00795CFE" w14:paraId="1DB183F2" w14:textId="77777777" w:rsidTr="00172466">
        <w:tblPrEx>
          <w:shd w:val="clear" w:color="auto" w:fill="CED7E7"/>
        </w:tblPrEx>
        <w:trPr>
          <w:trHeight w:val="72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15BB" w14:textId="77777777" w:rsidR="00795CFE" w:rsidRDefault="00795CFE" w:rsidP="00795CFE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Lost </w:t>
            </w:r>
            <w:proofErr w:type="spellStart"/>
            <w:r>
              <w:rPr>
                <w:sz w:val="16"/>
                <w:szCs w:val="16"/>
              </w:rPr>
              <w:t>particpant</w:t>
            </w:r>
            <w:proofErr w:type="spellEnd"/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7694" w14:textId="77777777" w:rsidR="00795CFE" w:rsidRDefault="00795CFE" w:rsidP="00795CFE">
            <w:r>
              <w:rPr>
                <w:sz w:val="16"/>
                <w:szCs w:val="16"/>
              </w:rPr>
              <w:t>Unable to locate self or find way back to finish.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40F31" w14:textId="77777777" w:rsidR="00795CFE" w:rsidRDefault="00795CFE" w:rsidP="00795CFE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7955B" w14:textId="325E761E" w:rsidR="00795CFE" w:rsidRDefault="00795CFE" w:rsidP="00795CFE">
            <w:r>
              <w:rPr>
                <w:sz w:val="16"/>
                <w:szCs w:val="16"/>
              </w:rPr>
              <w:t xml:space="preserve">Run Leader to ensure that participants run as a group, that the pace is </w:t>
            </w:r>
            <w:proofErr w:type="gramStart"/>
            <w:r>
              <w:rPr>
                <w:sz w:val="16"/>
                <w:szCs w:val="16"/>
              </w:rPr>
              <w:t>appropriate</w:t>
            </w:r>
            <w:proofErr w:type="gramEnd"/>
            <w:r>
              <w:rPr>
                <w:sz w:val="16"/>
                <w:szCs w:val="16"/>
              </w:rPr>
              <w:t xml:space="preserve"> and that group waits for any straggler. Run Leader to designate experienced buddy for any participant struggling.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993A2" w14:textId="537908BE" w:rsidR="00795CFE" w:rsidRDefault="00795CFE" w:rsidP="00795CFE">
            <w:r>
              <w:rPr>
                <w:sz w:val="16"/>
                <w:szCs w:val="16"/>
              </w:rPr>
              <w:t>Group/Run Leader</w:t>
            </w:r>
          </w:p>
        </w:tc>
      </w:tr>
      <w:tr w:rsidR="00795CFE" w14:paraId="35BAB0FB" w14:textId="77777777" w:rsidTr="00172466">
        <w:tblPrEx>
          <w:shd w:val="clear" w:color="auto" w:fill="CED7E7"/>
        </w:tblPrEx>
        <w:trPr>
          <w:trHeight w:val="395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A970" w14:textId="77777777" w:rsidR="00795CFE" w:rsidRDefault="00795CFE" w:rsidP="00795CFE">
            <w:pPr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Disorientation (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caused by tiredness)</w:t>
            </w:r>
          </w:p>
        </w:tc>
        <w:tc>
          <w:tcPr>
            <w:tcW w:w="5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41550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Longer exposure to heat/cold than planned for – usually minor (see ‘Heat’ and ‘Cold’ for major considerations)</w:t>
            </w:r>
          </w:p>
          <w:p w14:paraId="1AA27FEC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Lost – stumble across hazard away from courses resulting in injury - usually minor (see individual hazards for major considerations)</w:t>
            </w:r>
          </w:p>
          <w:p w14:paraId="67123CC0" w14:textId="77777777" w:rsidR="00795CFE" w:rsidRDefault="00795CFE" w:rsidP="00795CFE">
            <w:r>
              <w:rPr>
                <w:sz w:val="16"/>
                <w:szCs w:val="16"/>
              </w:rPr>
              <w:t>Lost – unable to find way back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17E8C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  <w:p w14:paraId="515090CF" w14:textId="77777777" w:rsidR="00795CFE" w:rsidRDefault="00795CFE" w:rsidP="00795CFE">
            <w:pPr>
              <w:rPr>
                <w:sz w:val="16"/>
                <w:szCs w:val="16"/>
              </w:rPr>
            </w:pPr>
          </w:p>
          <w:p w14:paraId="1AD027C6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  <w:p w14:paraId="3E9290DA" w14:textId="77777777" w:rsidR="00795CFE" w:rsidRDefault="00795CFE" w:rsidP="00795CFE">
            <w:pPr>
              <w:rPr>
                <w:sz w:val="16"/>
                <w:szCs w:val="16"/>
              </w:rPr>
            </w:pPr>
          </w:p>
          <w:p w14:paraId="17CBBE55" w14:textId="77777777" w:rsidR="00795CFE" w:rsidRDefault="00795CFE" w:rsidP="00795CFE">
            <w:pPr>
              <w:rPr>
                <w:sz w:val="16"/>
                <w:szCs w:val="16"/>
              </w:rPr>
            </w:pPr>
          </w:p>
          <w:p w14:paraId="7E519320" w14:textId="77777777" w:rsidR="00795CFE" w:rsidRDefault="00795CFE" w:rsidP="00795CFE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62112" w14:textId="77777777" w:rsidR="00795CFE" w:rsidRDefault="00795CFE" w:rsidP="00795CFE">
            <w:r>
              <w:rPr>
                <w:sz w:val="16"/>
                <w:szCs w:val="16"/>
              </w:rPr>
              <w:t>Courses appropriate to those taking part. Course route pre-planned or tailored dynamically to suit group.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7F7D" w14:textId="77B0C8F0" w:rsidR="00795CFE" w:rsidRDefault="00795CFE" w:rsidP="00795CFE">
            <w:r>
              <w:rPr>
                <w:sz w:val="16"/>
                <w:szCs w:val="16"/>
              </w:rPr>
              <w:t>Run Leader/Group</w:t>
            </w:r>
          </w:p>
        </w:tc>
      </w:tr>
      <w:tr w:rsidR="00795CFE" w14:paraId="37263784" w14:textId="77777777" w:rsidTr="00172466">
        <w:tblPrEx>
          <w:shd w:val="clear" w:color="auto" w:fill="CED7E7"/>
        </w:tblPrEx>
        <w:trPr>
          <w:trHeight w:val="545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6D77" w14:textId="77777777" w:rsidR="00795CFE" w:rsidRDefault="00795CFE" w:rsidP="00795CFE"/>
        </w:tc>
        <w:tc>
          <w:tcPr>
            <w:tcW w:w="5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57BB" w14:textId="77777777" w:rsidR="00795CFE" w:rsidRDefault="00795CFE" w:rsidP="00795CFE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712E" w14:textId="77777777" w:rsidR="00795CFE" w:rsidRDefault="00795CFE" w:rsidP="00795CFE"/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4E028" w14:textId="77777777" w:rsidR="00795CFE" w:rsidRDefault="00795CFE" w:rsidP="00795CFE">
            <w:r>
              <w:rPr>
                <w:sz w:val="16"/>
                <w:szCs w:val="16"/>
              </w:rPr>
              <w:t>Group running to reduce likelihood of individuals straying off-course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82E54" w14:textId="74CE1F0A" w:rsidR="00795CFE" w:rsidRDefault="00795CFE" w:rsidP="00795CFE">
            <w:r>
              <w:rPr>
                <w:sz w:val="16"/>
                <w:szCs w:val="16"/>
              </w:rPr>
              <w:t>Group/Run Leader</w:t>
            </w:r>
          </w:p>
        </w:tc>
      </w:tr>
      <w:tr w:rsidR="00795CFE" w14:paraId="56FB9249" w14:textId="77777777">
        <w:tblPrEx>
          <w:shd w:val="clear" w:color="auto" w:fill="CED7E7"/>
        </w:tblPrEx>
        <w:trPr>
          <w:trHeight w:val="185"/>
        </w:trPr>
        <w:tc>
          <w:tcPr>
            <w:tcW w:w="1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C851D" w14:textId="77777777" w:rsidR="00795CFE" w:rsidRDefault="00795CFE" w:rsidP="00795CFE">
            <w:pPr>
              <w:keepNext/>
            </w:pPr>
            <w:r>
              <w:rPr>
                <w:b/>
                <w:bCs/>
                <w:sz w:val="16"/>
                <w:szCs w:val="16"/>
              </w:rPr>
              <w:t>Other people/activities in area</w:t>
            </w:r>
          </w:p>
        </w:tc>
      </w:tr>
      <w:tr w:rsidR="00795CFE" w14:paraId="4BA131A8" w14:textId="77777777" w:rsidTr="00172466">
        <w:tblPrEx>
          <w:shd w:val="clear" w:color="auto" w:fill="CED7E7"/>
        </w:tblPrEx>
        <w:trPr>
          <w:trHeight w:val="72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7D1D1" w14:textId="77777777" w:rsidR="00795CFE" w:rsidRDefault="00795CFE" w:rsidP="00795CFE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public</w:t>
            </w:r>
          </w:p>
          <w:p w14:paraId="6EA8E37D" w14:textId="77777777" w:rsidR="00795CFE" w:rsidRDefault="00795CFE" w:rsidP="00795CFE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Cyclists</w:t>
            </w:r>
          </w:p>
          <w:p w14:paraId="602C24D3" w14:textId="77777777" w:rsidR="00795CFE" w:rsidRDefault="00795CFE" w:rsidP="00795CFE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Horse riders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D9A95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Runner collides with walker</w:t>
            </w:r>
          </w:p>
          <w:p w14:paraId="0B6FF723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Collision with cyclist – minor injury</w:t>
            </w:r>
          </w:p>
          <w:p w14:paraId="6168A53F" w14:textId="77777777" w:rsidR="00795CFE" w:rsidRDefault="00795CFE" w:rsidP="00795CFE">
            <w:r>
              <w:rPr>
                <w:sz w:val="16"/>
                <w:szCs w:val="16"/>
              </w:rPr>
              <w:t>Collision with horse – minor injury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8502F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  <w:p w14:paraId="1C48DCF0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  <w:p w14:paraId="3250B011" w14:textId="77777777" w:rsidR="00795CFE" w:rsidRDefault="00795CFE" w:rsidP="00795CFE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F3D96" w14:textId="77777777" w:rsidR="00795CFE" w:rsidRDefault="00795CFE" w:rsidP="00795CFE">
            <w:r>
              <w:rPr>
                <w:sz w:val="16"/>
                <w:szCs w:val="16"/>
              </w:rPr>
              <w:t>Participants advised to take care.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A934A" w14:textId="18B40CB3" w:rsidR="00795CFE" w:rsidRDefault="00795CFE" w:rsidP="00795CFE">
            <w:r>
              <w:rPr>
                <w:sz w:val="16"/>
                <w:szCs w:val="16"/>
              </w:rPr>
              <w:t>Participant/Run Leader</w:t>
            </w:r>
          </w:p>
        </w:tc>
      </w:tr>
      <w:tr w:rsidR="00795CFE" w14:paraId="263B9749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E795" w14:textId="77777777" w:rsidR="00795CFE" w:rsidRDefault="00795CFE" w:rsidP="00795CFE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Walking dogs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2E1AD" w14:textId="77777777" w:rsidR="00795CFE" w:rsidRDefault="00795CFE" w:rsidP="00795CFE">
            <w:r>
              <w:rPr>
                <w:sz w:val="16"/>
                <w:szCs w:val="16"/>
              </w:rPr>
              <w:t>Attacked by uncontrolled dog – major injury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5336" w14:textId="77777777" w:rsidR="00795CFE" w:rsidRDefault="00795CFE" w:rsidP="00795CFE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1349" w14:textId="77777777" w:rsidR="00795CFE" w:rsidRDefault="00795CFE" w:rsidP="00795CFE">
            <w:r>
              <w:rPr>
                <w:sz w:val="16"/>
                <w:szCs w:val="16"/>
              </w:rPr>
              <w:t>Participants advised to take care.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BB19" w14:textId="1C2365D7" w:rsidR="00795CFE" w:rsidRDefault="00795CFE" w:rsidP="00795CFE">
            <w:r>
              <w:rPr>
                <w:sz w:val="16"/>
                <w:szCs w:val="16"/>
              </w:rPr>
              <w:t>Participant/Run Leader</w:t>
            </w:r>
          </w:p>
        </w:tc>
      </w:tr>
      <w:tr w:rsidR="00795CFE" w14:paraId="034CEDF6" w14:textId="77777777" w:rsidTr="00172466">
        <w:tblPrEx>
          <w:shd w:val="clear" w:color="auto" w:fill="CED7E7"/>
        </w:tblPrEx>
        <w:trPr>
          <w:trHeight w:val="54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7FE5" w14:textId="77777777" w:rsidR="00795CFE" w:rsidRDefault="00795CFE" w:rsidP="00795CFE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Forest maintenance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24CC2" w14:textId="77777777" w:rsidR="00795CFE" w:rsidRDefault="00795CFE" w:rsidP="00795CFE">
            <w:r>
              <w:rPr>
                <w:sz w:val="16"/>
                <w:szCs w:val="16"/>
              </w:rPr>
              <w:t>Machinery/ Falling tree/Log piles – major injury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7CC7" w14:textId="77777777" w:rsidR="00795CFE" w:rsidRDefault="00795CFE" w:rsidP="00795CFE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B104" w14:textId="3BF397CF" w:rsidR="00795CFE" w:rsidRDefault="00795CFE" w:rsidP="00795CFE">
            <w:r>
              <w:rPr>
                <w:sz w:val="16"/>
                <w:szCs w:val="16"/>
              </w:rPr>
              <w:t>Areas being worked signed by Forestry Commission. Run Leader ensures courses planned to avoid.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AE4F" w14:textId="0B5CAB45" w:rsidR="00795CFE" w:rsidRDefault="00795CFE" w:rsidP="00795CFE">
            <w:r>
              <w:rPr>
                <w:sz w:val="16"/>
                <w:szCs w:val="16"/>
              </w:rPr>
              <w:t>Run Leader</w:t>
            </w:r>
          </w:p>
        </w:tc>
      </w:tr>
      <w:tr w:rsidR="00795CFE" w14:paraId="44E22943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1A101" w14:textId="77777777" w:rsidR="00795CFE" w:rsidRDefault="00795CFE" w:rsidP="00795CFE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Shooting / archery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6468" w14:textId="77777777" w:rsidR="00795CFE" w:rsidRDefault="00795CFE" w:rsidP="00795CFE">
            <w:r>
              <w:rPr>
                <w:sz w:val="16"/>
                <w:szCs w:val="16"/>
              </w:rPr>
              <w:t>Accidental shooting – serious injury or death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A75F" w14:textId="77777777" w:rsidR="00795CFE" w:rsidRDefault="00795CFE" w:rsidP="00795CFE">
            <w:r>
              <w:rPr>
                <w:sz w:val="16"/>
                <w:szCs w:val="16"/>
              </w:rPr>
              <w:t>NONE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CD30" w14:textId="77777777" w:rsidR="00795CFE" w:rsidRDefault="00795CFE" w:rsidP="00795CFE">
            <w:r>
              <w:rPr>
                <w:sz w:val="16"/>
                <w:szCs w:val="16"/>
              </w:rPr>
              <w:t>None permitted in area of courses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96EF" w14:textId="77777777" w:rsidR="00795CFE" w:rsidRDefault="00795CFE" w:rsidP="00795CFE">
            <w:r>
              <w:rPr>
                <w:sz w:val="16"/>
                <w:szCs w:val="16"/>
              </w:rPr>
              <w:t>N/A</w:t>
            </w:r>
          </w:p>
        </w:tc>
      </w:tr>
      <w:tr w:rsidR="00795CFE" w14:paraId="17EE01F5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D265" w14:textId="77777777" w:rsidR="00795CFE" w:rsidRDefault="00795CFE" w:rsidP="00795CFE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Stranger danger 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4B79" w14:textId="77777777" w:rsidR="00795CFE" w:rsidRDefault="00795CFE" w:rsidP="00795CFE">
            <w:r>
              <w:rPr>
                <w:sz w:val="16"/>
                <w:szCs w:val="16"/>
              </w:rPr>
              <w:t>Vulnerable person injured by stranger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588A" w14:textId="77777777" w:rsidR="00795CFE" w:rsidRDefault="00795CFE" w:rsidP="00795CFE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AA270" w14:textId="77777777" w:rsidR="00795CFE" w:rsidRDefault="00795CFE" w:rsidP="00795CFE">
            <w:r>
              <w:rPr>
                <w:sz w:val="16"/>
                <w:szCs w:val="16"/>
              </w:rPr>
              <w:t>Under-18’s to be chaperoned by responsible adult. Group running to avoid lone participants.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689B7" w14:textId="4A08DF24" w:rsidR="00795CFE" w:rsidRDefault="00795CFE" w:rsidP="00795CFE">
            <w:r>
              <w:rPr>
                <w:sz w:val="16"/>
                <w:szCs w:val="16"/>
              </w:rPr>
              <w:t>Group/Run Leader</w:t>
            </w:r>
          </w:p>
        </w:tc>
      </w:tr>
      <w:tr w:rsidR="00795CFE" w14:paraId="11E345ED" w14:textId="77777777">
        <w:tblPrEx>
          <w:shd w:val="clear" w:color="auto" w:fill="CED7E7"/>
        </w:tblPrEx>
        <w:trPr>
          <w:trHeight w:val="185"/>
        </w:trPr>
        <w:tc>
          <w:tcPr>
            <w:tcW w:w="1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CAA1" w14:textId="77777777" w:rsidR="00795CFE" w:rsidRDefault="00795CFE" w:rsidP="00795CFE">
            <w:r>
              <w:rPr>
                <w:b/>
                <w:bCs/>
                <w:sz w:val="16"/>
                <w:szCs w:val="16"/>
              </w:rPr>
              <w:t>Weather</w:t>
            </w:r>
          </w:p>
        </w:tc>
      </w:tr>
      <w:tr w:rsidR="00795CFE" w14:paraId="3ABC2807" w14:textId="77777777" w:rsidTr="00172466">
        <w:tblPrEx>
          <w:shd w:val="clear" w:color="auto" w:fill="CED7E7"/>
        </w:tblPrEx>
        <w:trPr>
          <w:trHeight w:val="54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5ADB" w14:textId="77777777" w:rsidR="00795CFE" w:rsidRDefault="00795CFE" w:rsidP="00795CFE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 / sun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6184" w14:textId="77777777" w:rsidR="00795CFE" w:rsidRDefault="00795CFE" w:rsidP="00795CFE">
            <w:r>
              <w:rPr>
                <w:sz w:val="16"/>
                <w:szCs w:val="16"/>
              </w:rPr>
              <w:t>Heatstroke – serious injury or death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9FC9C" w14:textId="77777777" w:rsidR="00795CFE" w:rsidRDefault="00795CFE" w:rsidP="00795CFE">
            <w:r>
              <w:rPr>
                <w:sz w:val="16"/>
                <w:szCs w:val="16"/>
              </w:rPr>
              <w:t>LOW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F006" w14:textId="77777777" w:rsidR="00795CFE" w:rsidRDefault="00795CFE" w:rsidP="00795CFE">
            <w:r>
              <w:rPr>
                <w:sz w:val="16"/>
                <w:szCs w:val="16"/>
              </w:rPr>
              <w:t>Course duration limited to 90 minutes. Courses in mixed forest (shaded) and heathland. Appropriate running clothing to be worn by participant.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D9B0" w14:textId="349EA60B" w:rsidR="00795CFE" w:rsidRDefault="00795CFE" w:rsidP="00795CFE">
            <w:r>
              <w:rPr>
                <w:sz w:val="16"/>
                <w:szCs w:val="16"/>
              </w:rPr>
              <w:t>Participant/Run Leader</w:t>
            </w:r>
          </w:p>
        </w:tc>
      </w:tr>
      <w:tr w:rsidR="00795CFE" w14:paraId="042BE73D" w14:textId="77777777" w:rsidTr="00172466">
        <w:tblPrEx>
          <w:shd w:val="clear" w:color="auto" w:fill="CED7E7"/>
        </w:tblPrEx>
        <w:trPr>
          <w:trHeight w:val="144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86E61" w14:textId="77777777" w:rsidR="00795CFE" w:rsidRDefault="00795CFE" w:rsidP="00795CFE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Cold / rain / snow / hail / ice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7746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Hypothermia – serious injury or death</w:t>
            </w:r>
          </w:p>
          <w:p w14:paraId="40DF91D2" w14:textId="77777777" w:rsidR="00795CFE" w:rsidRDefault="00795CFE" w:rsidP="00795CFE">
            <w:r>
              <w:rPr>
                <w:sz w:val="16"/>
                <w:szCs w:val="16"/>
              </w:rPr>
              <w:t>Slippery surfaces – major injury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F383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  <w:p w14:paraId="392FDAB5" w14:textId="77777777" w:rsidR="00795CFE" w:rsidRDefault="00795CFE" w:rsidP="00795CFE">
            <w:r>
              <w:rPr>
                <w:sz w:val="16"/>
                <w:szCs w:val="16"/>
              </w:rPr>
              <w:t>MEDIUM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1DBA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Participant to wear appropriate clothing &amp; footwear Plan for event cancellation if necessary, dependent on weather conditions. </w:t>
            </w:r>
          </w:p>
          <w:p w14:paraId="460F6FD1" w14:textId="77777777" w:rsidR="00795CFE" w:rsidRDefault="00795CFE" w:rsidP="00795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Curtail course if necessary.</w:t>
            </w:r>
          </w:p>
          <w:p w14:paraId="59417985" w14:textId="77777777" w:rsidR="00795CFE" w:rsidRDefault="00795CFE" w:rsidP="00795CFE">
            <w:pPr>
              <w:rPr>
                <w:sz w:val="16"/>
                <w:szCs w:val="16"/>
              </w:rPr>
            </w:pPr>
          </w:p>
          <w:p w14:paraId="3FDFBFEE" w14:textId="77777777" w:rsidR="00795CFE" w:rsidRDefault="00795CFE" w:rsidP="00795CFE">
            <w:r>
              <w:rPr>
                <w:sz w:val="16"/>
                <w:szCs w:val="16"/>
              </w:rPr>
              <w:t xml:space="preserve">Consider making </w:t>
            </w:r>
            <w:proofErr w:type="spellStart"/>
            <w:r>
              <w:rPr>
                <w:sz w:val="16"/>
                <w:szCs w:val="16"/>
              </w:rPr>
              <w:t>cagoules</w:t>
            </w:r>
            <w:proofErr w:type="spellEnd"/>
            <w:r>
              <w:rPr>
                <w:sz w:val="16"/>
                <w:szCs w:val="16"/>
              </w:rPr>
              <w:t xml:space="preserve"> compulsory if weather very poor.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D46C" w14:textId="61581D30" w:rsidR="00795CFE" w:rsidRDefault="00795CFE" w:rsidP="00795CFE">
            <w:r>
              <w:rPr>
                <w:sz w:val="16"/>
                <w:szCs w:val="16"/>
              </w:rPr>
              <w:t>Participant/Run Leader</w:t>
            </w:r>
          </w:p>
        </w:tc>
      </w:tr>
      <w:tr w:rsidR="00795CFE" w14:paraId="08BF159F" w14:textId="77777777" w:rsidTr="00172466">
        <w:tblPrEx>
          <w:shd w:val="clear" w:color="auto" w:fill="CED7E7"/>
        </w:tblPrEx>
        <w:trPr>
          <w:trHeight w:val="36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C4E3" w14:textId="77777777" w:rsidR="00795CFE" w:rsidRDefault="00795CFE" w:rsidP="00795CFE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High winds</w:t>
            </w:r>
          </w:p>
          <w:p w14:paraId="3957F502" w14:textId="77777777" w:rsidR="00795CFE" w:rsidRDefault="00795CFE" w:rsidP="00795CFE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Lightning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1E92" w14:textId="77777777" w:rsidR="00795CFE" w:rsidRDefault="00795CFE" w:rsidP="00795C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Wind blown</w:t>
            </w:r>
            <w:proofErr w:type="spellEnd"/>
            <w:r>
              <w:rPr>
                <w:sz w:val="16"/>
                <w:szCs w:val="16"/>
              </w:rPr>
              <w:t xml:space="preserve"> items / falling branches – major injury</w:t>
            </w:r>
          </w:p>
          <w:p w14:paraId="2224C6DE" w14:textId="77777777" w:rsidR="00795CFE" w:rsidRDefault="00795CFE" w:rsidP="00795CFE">
            <w:r>
              <w:rPr>
                <w:sz w:val="16"/>
                <w:szCs w:val="16"/>
              </w:rPr>
              <w:t>Lightning strike – major injury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E07FD" w14:textId="77777777" w:rsidR="00795CFE" w:rsidRDefault="00795CFE" w:rsidP="00795CFE">
            <w:r>
              <w:rPr>
                <w:sz w:val="16"/>
                <w:szCs w:val="16"/>
              </w:rPr>
              <w:t>MEDIUM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570D8" w14:textId="77777777" w:rsidR="00795CFE" w:rsidRDefault="00795CFE" w:rsidP="00795CFE">
            <w:r>
              <w:rPr>
                <w:sz w:val="16"/>
                <w:szCs w:val="16"/>
              </w:rPr>
              <w:t xml:space="preserve">Choose course appropriate for weather. Curtail course if necessary. Plan for event cancellation if necessary.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6D2BB" w14:textId="0D3C8F91" w:rsidR="00795CFE" w:rsidRDefault="00795CFE" w:rsidP="00795CFE">
            <w:r>
              <w:rPr>
                <w:sz w:val="16"/>
                <w:szCs w:val="16"/>
              </w:rPr>
              <w:t>Run Leader</w:t>
            </w:r>
          </w:p>
        </w:tc>
      </w:tr>
    </w:tbl>
    <w:p w14:paraId="25AD3C65" w14:textId="77777777" w:rsidR="004D541D" w:rsidRDefault="004D541D">
      <w:pPr>
        <w:widowControl w:val="0"/>
        <w:rPr>
          <w:b/>
          <w:bCs/>
          <w:sz w:val="22"/>
          <w:szCs w:val="22"/>
        </w:rPr>
      </w:pPr>
    </w:p>
    <w:p w14:paraId="01F2BB0C" w14:textId="77777777" w:rsidR="004D541D" w:rsidRDefault="004D541D"/>
    <w:sectPr w:rsidR="004D541D">
      <w:headerReference w:type="default" r:id="rId9"/>
      <w:footerReference w:type="default" r:id="rId10"/>
      <w:pgSz w:w="16840" w:h="1190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F9A20" w14:textId="77777777" w:rsidR="00D746DF" w:rsidRDefault="00D746DF">
      <w:r>
        <w:separator/>
      </w:r>
    </w:p>
  </w:endnote>
  <w:endnote w:type="continuationSeparator" w:id="0">
    <w:p w14:paraId="553E5FC2" w14:textId="77777777" w:rsidR="00D746DF" w:rsidRDefault="00D7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6E27D" w14:textId="77777777" w:rsidR="004D541D" w:rsidRDefault="004D541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DC81B" w14:textId="77777777" w:rsidR="00D746DF" w:rsidRDefault="00D746DF">
      <w:r>
        <w:separator/>
      </w:r>
    </w:p>
  </w:footnote>
  <w:footnote w:type="continuationSeparator" w:id="0">
    <w:p w14:paraId="54E0CBC5" w14:textId="77777777" w:rsidR="00D746DF" w:rsidRDefault="00D7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5DC24" w14:textId="77777777" w:rsidR="004D541D" w:rsidRDefault="004D541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82B"/>
    <w:multiLevelType w:val="hybridMultilevel"/>
    <w:tmpl w:val="F99EE52A"/>
    <w:lvl w:ilvl="0" w:tplc="067E49A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18F45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68C1E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66032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D26B4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426E5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5038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34753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2240D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9829BA"/>
    <w:multiLevelType w:val="hybridMultilevel"/>
    <w:tmpl w:val="0C14D2A0"/>
    <w:lvl w:ilvl="0" w:tplc="C57826E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C0F42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3E78B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E03E4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A8F73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DC3F2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A48EB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2A5AD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0840E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4B4BC5"/>
    <w:multiLevelType w:val="hybridMultilevel"/>
    <w:tmpl w:val="31387674"/>
    <w:lvl w:ilvl="0" w:tplc="B9A221F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B8DD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2EAFE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D810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6E58B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B0A13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00D45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86DC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D6361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AD4A7D"/>
    <w:multiLevelType w:val="hybridMultilevel"/>
    <w:tmpl w:val="C408FF8A"/>
    <w:lvl w:ilvl="0" w:tplc="0E1CA0D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8E30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46A4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C241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9A458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9E020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36F24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0E40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B844A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F529D0"/>
    <w:multiLevelType w:val="hybridMultilevel"/>
    <w:tmpl w:val="98162B0A"/>
    <w:lvl w:ilvl="0" w:tplc="79DC61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880B7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7EB76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AE39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EC262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12BD7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CCD90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98DEF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E8A2A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8379C1"/>
    <w:multiLevelType w:val="hybridMultilevel"/>
    <w:tmpl w:val="62A259C0"/>
    <w:lvl w:ilvl="0" w:tplc="935A81E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78221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46C5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D4B3F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0CAD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B2BE8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60315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E8F72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02683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AC2017B"/>
    <w:multiLevelType w:val="hybridMultilevel"/>
    <w:tmpl w:val="F6B8ADFE"/>
    <w:lvl w:ilvl="0" w:tplc="54AA52E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22665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60410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F4124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BC930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227EE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4695D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C6E0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744D3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BA4CF4"/>
    <w:multiLevelType w:val="hybridMultilevel"/>
    <w:tmpl w:val="DFB015D8"/>
    <w:lvl w:ilvl="0" w:tplc="5FB886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6AD90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61FB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BE18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F0446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B0D07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54C8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201B8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E4148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CE465A0"/>
    <w:multiLevelType w:val="hybridMultilevel"/>
    <w:tmpl w:val="D29C2998"/>
    <w:lvl w:ilvl="0" w:tplc="F37C834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D6A1F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EA4A2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A2833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9CD9C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262F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2574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FC3FA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01FC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A55ACA"/>
    <w:multiLevelType w:val="hybridMultilevel"/>
    <w:tmpl w:val="779C074A"/>
    <w:lvl w:ilvl="0" w:tplc="260CF9C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3AE1A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B61A1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5A6C4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C286F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E22F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5401C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36331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0CEE7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4914F2F"/>
    <w:multiLevelType w:val="hybridMultilevel"/>
    <w:tmpl w:val="052E070C"/>
    <w:lvl w:ilvl="0" w:tplc="C200F22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5E1D8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1E28C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0E181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3295B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8E7AC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D0CA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F274F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DC04E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ED39FA"/>
    <w:multiLevelType w:val="hybridMultilevel"/>
    <w:tmpl w:val="F0E66B60"/>
    <w:lvl w:ilvl="0" w:tplc="CBC4918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C8D6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AC497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12465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5EB62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76C69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6486B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6266F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12B34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B0150C1"/>
    <w:multiLevelType w:val="hybridMultilevel"/>
    <w:tmpl w:val="A61E3516"/>
    <w:lvl w:ilvl="0" w:tplc="F6DE2C8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3063B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6EDB9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862AC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2E0AD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F00C8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3A80E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4AEB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F20B4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D827240"/>
    <w:multiLevelType w:val="hybridMultilevel"/>
    <w:tmpl w:val="A9CA57AC"/>
    <w:lvl w:ilvl="0" w:tplc="FE28C8F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2864E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F027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F44E1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0FB6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665F2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1262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0D6F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8F80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FF08BE"/>
    <w:multiLevelType w:val="hybridMultilevel"/>
    <w:tmpl w:val="26A881E6"/>
    <w:lvl w:ilvl="0" w:tplc="D33655D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8027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5EA95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E84DE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B81A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CEA9A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EC43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B6A1A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72653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27397E"/>
    <w:multiLevelType w:val="hybridMultilevel"/>
    <w:tmpl w:val="C26C498C"/>
    <w:lvl w:ilvl="0" w:tplc="FCDE78C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8643E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E49D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B0B72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C483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98CCD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5C9B7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4600C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D873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06743F0"/>
    <w:multiLevelType w:val="hybridMultilevel"/>
    <w:tmpl w:val="14AA03CA"/>
    <w:lvl w:ilvl="0" w:tplc="B89E2AC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5EADB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B869D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6EFF6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E2B15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E0F9C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DE461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300E07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D6AB0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56C5C5B"/>
    <w:multiLevelType w:val="hybridMultilevel"/>
    <w:tmpl w:val="C07A9C58"/>
    <w:lvl w:ilvl="0" w:tplc="5F64EBB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FCE40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2AE76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8A3B8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EC94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F2A92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E402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EE494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38367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A217C35"/>
    <w:multiLevelType w:val="hybridMultilevel"/>
    <w:tmpl w:val="9E6ABA9A"/>
    <w:lvl w:ilvl="0" w:tplc="2AA8C5D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20E8D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9CAF8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0CCF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6E9AA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E4CFE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3CA45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0AAB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58FB3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C0217A"/>
    <w:multiLevelType w:val="hybridMultilevel"/>
    <w:tmpl w:val="1C72BC88"/>
    <w:lvl w:ilvl="0" w:tplc="5C80362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20D34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BE808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1299D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F6848C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7C2DC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AE10F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FC7CB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8989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28C6C2A"/>
    <w:multiLevelType w:val="hybridMultilevel"/>
    <w:tmpl w:val="AA3C40A0"/>
    <w:lvl w:ilvl="0" w:tplc="C94AAF1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9CDE5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22BD2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D477A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9200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5866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960B7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1EA3D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02918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307510F"/>
    <w:multiLevelType w:val="hybridMultilevel"/>
    <w:tmpl w:val="4E02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47658"/>
    <w:multiLevelType w:val="hybridMultilevel"/>
    <w:tmpl w:val="CC00B8D4"/>
    <w:lvl w:ilvl="0" w:tplc="0FACA08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3A105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D60AF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7E16A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A4122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50E1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9C79E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92DE5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08801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DC27222"/>
    <w:multiLevelType w:val="hybridMultilevel"/>
    <w:tmpl w:val="C41E5B30"/>
    <w:lvl w:ilvl="0" w:tplc="AC4A3C8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A2DD2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0A0EE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0A93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7AEEE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78562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5A4FF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B4762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A6759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4F05DF9"/>
    <w:multiLevelType w:val="hybridMultilevel"/>
    <w:tmpl w:val="A3DEF912"/>
    <w:lvl w:ilvl="0" w:tplc="B0EE0A5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12D8B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5ECB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040C8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923D5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4EC62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CCB4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E810D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D82DD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EAE235B"/>
    <w:multiLevelType w:val="hybridMultilevel"/>
    <w:tmpl w:val="0A5A57EC"/>
    <w:lvl w:ilvl="0" w:tplc="6A32702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68B54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2E07A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4E2A3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34354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604E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32EC3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12947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9205D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19"/>
  </w:num>
  <w:num w:numId="5">
    <w:abstractNumId w:val="20"/>
  </w:num>
  <w:num w:numId="6">
    <w:abstractNumId w:val="1"/>
  </w:num>
  <w:num w:numId="7">
    <w:abstractNumId w:val="10"/>
  </w:num>
  <w:num w:numId="8">
    <w:abstractNumId w:val="24"/>
  </w:num>
  <w:num w:numId="9">
    <w:abstractNumId w:val="22"/>
  </w:num>
  <w:num w:numId="10">
    <w:abstractNumId w:val="16"/>
  </w:num>
  <w:num w:numId="11">
    <w:abstractNumId w:val="12"/>
  </w:num>
  <w:num w:numId="12">
    <w:abstractNumId w:val="23"/>
  </w:num>
  <w:num w:numId="13">
    <w:abstractNumId w:val="0"/>
  </w:num>
  <w:num w:numId="14">
    <w:abstractNumId w:val="14"/>
  </w:num>
  <w:num w:numId="15">
    <w:abstractNumId w:val="11"/>
  </w:num>
  <w:num w:numId="16">
    <w:abstractNumId w:val="7"/>
  </w:num>
  <w:num w:numId="17">
    <w:abstractNumId w:val="5"/>
  </w:num>
  <w:num w:numId="18">
    <w:abstractNumId w:val="6"/>
  </w:num>
  <w:num w:numId="19">
    <w:abstractNumId w:val="8"/>
  </w:num>
  <w:num w:numId="20">
    <w:abstractNumId w:val="13"/>
  </w:num>
  <w:num w:numId="21">
    <w:abstractNumId w:val="17"/>
  </w:num>
  <w:num w:numId="22">
    <w:abstractNumId w:val="18"/>
  </w:num>
  <w:num w:numId="23">
    <w:abstractNumId w:val="2"/>
  </w:num>
  <w:num w:numId="24">
    <w:abstractNumId w:val="15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1D"/>
    <w:rsid w:val="00172466"/>
    <w:rsid w:val="00335DF3"/>
    <w:rsid w:val="004D541D"/>
    <w:rsid w:val="006E46C3"/>
    <w:rsid w:val="006F662C"/>
    <w:rsid w:val="00705B50"/>
    <w:rsid w:val="00795CFE"/>
    <w:rsid w:val="0085044D"/>
    <w:rsid w:val="00897B8B"/>
    <w:rsid w:val="00D746DF"/>
    <w:rsid w:val="00D846C5"/>
    <w:rsid w:val="00D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6B6DC"/>
  <w15:docId w15:val="{CBE0D105-AA36-8942-AF98-AF121D0D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7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  <w:lang w:val="en-GB" w:eastAsia="en-US"/>
    </w:rPr>
  </w:style>
  <w:style w:type="table" w:styleId="TableGrid">
    <w:name w:val="Table Grid"/>
    <w:basedOn w:val="TableNormal"/>
    <w:uiPriority w:val="59"/>
    <w:rsid w:val="00DE27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Moz Malpiedi</cp:lastModifiedBy>
  <cp:revision>7</cp:revision>
  <dcterms:created xsi:type="dcterms:W3CDTF">2020-01-23T20:48:00Z</dcterms:created>
  <dcterms:modified xsi:type="dcterms:W3CDTF">2020-07-22T21:15:00Z</dcterms:modified>
</cp:coreProperties>
</file>